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黑体" w:cs="Times New Roman"/>
          <w:color w:val="FF0000"/>
          <w:sz w:val="44"/>
          <w:szCs w:val="32"/>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2023年度安徽交运集团汽车销售有限公司</w:t>
      </w:r>
      <w:r>
        <w:rPr>
          <w:rFonts w:hint="eastAsia" w:ascii="方正粗黑宋简体" w:hAnsi="方正粗黑宋简体" w:eastAsia="方正粗黑宋简体" w:cs="宋体"/>
          <w:b/>
          <w:bCs/>
          <w:sz w:val="44"/>
          <w:szCs w:val="44"/>
          <w:lang w:val="en-US" w:eastAsia="zh-CN"/>
        </w:rPr>
        <w:t>4.28</w:t>
      </w:r>
      <w:r>
        <w:rPr>
          <w:rFonts w:hint="eastAsia" w:ascii="Times New Roman" w:hAnsi="Times New Roman" w:eastAsia="宋体" w:cs="Times New Roman"/>
          <w:b/>
          <w:bCs/>
          <w:color w:val="000000" w:themeColor="text1"/>
          <w:kern w:val="0"/>
          <w:sz w:val="44"/>
          <w:szCs w:val="44"/>
          <w:lang w:eastAsia="zh-CN"/>
        </w:rPr>
        <w:t>保洁车巡逻</w:t>
      </w:r>
      <w:r>
        <w:rPr>
          <w:rFonts w:hint="eastAsia" w:ascii="方正粗黑宋简体" w:hAnsi="方正粗黑宋简体" w:eastAsia="方正粗黑宋简体" w:cs="宋体"/>
          <w:b/>
          <w:bCs/>
          <w:sz w:val="44"/>
          <w:szCs w:val="44"/>
        </w:rPr>
        <w:t>车采购项目</w:t>
      </w:r>
    </w:p>
    <w:p>
      <w:pPr>
        <w:widowControl/>
        <w:jc w:val="center"/>
        <w:rPr>
          <w:rFonts w:ascii="Times New Roman" w:hAnsi="Times New Roman" w:cs="Times New Roman"/>
          <w:b/>
          <w:bCs/>
          <w:color w:val="FF0000"/>
          <w:sz w:val="44"/>
          <w:szCs w:val="44"/>
        </w:rPr>
      </w:pP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4</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28</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3871"/>
      <w:bookmarkStart w:id="3" w:name="_Toc6496_WPSOffice_Level2"/>
      <w:bookmarkStart w:id="4" w:name="_Toc4489_WPSOffice_Level2"/>
      <w:bookmarkStart w:id="5" w:name="_Toc12765"/>
      <w:bookmarkStart w:id="6" w:name="_Toc525632585"/>
      <w:bookmarkStart w:id="7" w:name="_Toc24354_WPSOffice_Level2"/>
      <w:bookmarkStart w:id="8" w:name="_Toc10395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Times New Roman" w:hAnsi="Times New Roman" w:cs="Times New Roman"/>
          <w:szCs w:val="22"/>
          <w:u w:val="single"/>
        </w:rPr>
        <w:t>2023年度安徽交运集团汽车销售有限公司</w:t>
      </w:r>
      <w:r>
        <w:rPr>
          <w:rFonts w:hint="eastAsia" w:ascii="Times New Roman" w:hAnsi="Times New Roman" w:cs="Times New Roman"/>
          <w:szCs w:val="22"/>
          <w:u w:val="single"/>
          <w:lang w:val="en-US" w:eastAsia="zh-CN"/>
        </w:rPr>
        <w:t>4.28</w:t>
      </w:r>
      <w:r>
        <w:rPr>
          <w:rFonts w:hint="eastAsia" w:ascii="Times New Roman" w:hAnsi="Times New Roman" w:cs="Times New Roman"/>
          <w:szCs w:val="22"/>
          <w:u w:val="single"/>
          <w:lang w:eastAsia="zh-CN"/>
        </w:rPr>
        <w:t>保洁车巡逻</w:t>
      </w:r>
      <w:r>
        <w:rPr>
          <w:rFonts w:hint="eastAsia" w:ascii="Times New Roman" w:hAnsi="Times New Roman" w:cs="Times New Roman"/>
          <w:szCs w:val="22"/>
          <w:u w:val="single"/>
        </w:rPr>
        <w:t>车采购项目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color w:val="000000" w:themeColor="text1"/>
          <w:u w:val="single"/>
        </w:rPr>
      </w:pPr>
      <w:r>
        <w:rPr>
          <w:rFonts w:ascii="Times New Roman" w:hAnsi="Times New Roman" w:cs="Times New Roman"/>
          <w:szCs w:val="22"/>
        </w:rPr>
        <w:t>1.3 项目概况：</w:t>
      </w:r>
      <w:r>
        <w:rPr>
          <w:rFonts w:hint="eastAsia" w:ascii="Times New Roman" w:hAnsi="Times New Roman" w:cs="Times New Roman"/>
          <w:color w:val="000000" w:themeColor="text1"/>
          <w:szCs w:val="22"/>
          <w:u w:val="single"/>
        </w:rPr>
        <w:t>对</w:t>
      </w:r>
      <w:r>
        <w:rPr>
          <w:rFonts w:hint="eastAsia" w:ascii="Times New Roman" w:hAnsi="Times New Roman" w:cs="Times New Roman"/>
          <w:color w:val="000000" w:themeColor="text1"/>
          <w:szCs w:val="22"/>
          <w:u w:val="single"/>
          <w:lang w:eastAsia="zh-CN"/>
        </w:rPr>
        <w:t>2023年度保洁车巡逻车采购项目</w:t>
      </w:r>
      <w:r>
        <w:rPr>
          <w:rFonts w:hint="eastAsia" w:ascii="Times New Roman" w:hAnsi="Times New Roman" w:cs="Times New Roman"/>
          <w:color w:val="000000" w:themeColor="text1"/>
          <w:szCs w:val="22"/>
          <w:u w:val="single"/>
        </w:rPr>
        <w:t>进行采购</w:t>
      </w:r>
      <w:r>
        <w:rPr>
          <w:rFonts w:hint="eastAsia" w:ascii="Times New Roman" w:hAnsi="Times New Roman" w:cs="Times New Roman"/>
          <w:color w:val="000000" w:themeColor="text1"/>
          <w:szCs w:val="22"/>
          <w:u w:val="single"/>
          <w:lang w:eastAsia="zh-CN"/>
        </w:rPr>
        <w:t>，</w:t>
      </w:r>
      <w:r>
        <w:rPr>
          <w:rFonts w:hint="eastAsia" w:ascii="Times New Roman" w:hAnsi="Times New Roman" w:cs="Times New Roman"/>
          <w:color w:val="000000" w:themeColor="text1"/>
          <w:szCs w:val="22"/>
          <w:u w:val="single"/>
        </w:rPr>
        <w:t>主要内容包括：</w:t>
      </w:r>
      <w:r>
        <w:rPr>
          <w:rFonts w:hint="eastAsia" w:ascii="Times New Roman" w:hAnsi="Times New Roman" w:cs="Times New Roman"/>
          <w:color w:val="000000" w:themeColor="text1"/>
          <w:szCs w:val="22"/>
          <w:u w:val="single"/>
          <w:lang w:val="en-US" w:eastAsia="zh-CN"/>
        </w:rPr>
        <w:t>保洁车131台、巡逻车15台</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0274"/>
      <w:bookmarkStart w:id="10" w:name="_Toc23266_WPSOffice_Level2"/>
      <w:bookmarkStart w:id="11" w:name="_Toc18367_WPSOffice_Level2"/>
      <w:bookmarkStart w:id="12" w:name="_Toc8128_WPSOffice_Level2"/>
      <w:bookmarkStart w:id="13" w:name="_Toc17858_WPSOffice_Level2"/>
      <w:bookmarkStart w:id="14" w:name="_Toc18453"/>
      <w:bookmarkStart w:id="15" w:name="_Toc525632586"/>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w:t>
      </w:r>
      <w:r>
        <w:rPr>
          <w:rFonts w:hint="eastAsia" w:ascii="Times New Roman" w:hAnsi="Times New Roman" w:cs="Times New Roman"/>
          <w:color w:val="000000" w:themeColor="text1"/>
          <w:szCs w:val="22"/>
          <w:u w:val="single"/>
          <w:lang w:val="en-US" w:eastAsia="zh-CN"/>
        </w:rPr>
        <w:t>保洁车131台、巡逻车15台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108.83</w:t>
      </w:r>
      <w:r>
        <w:rPr>
          <w:rFonts w:hint="eastAsia" w:ascii="Times New Roman" w:hAnsi="Times New Roman" w:cs="Times New Roman"/>
          <w:szCs w:val="22"/>
          <w:u w:val="single"/>
        </w:rPr>
        <w:t>万元</w:t>
      </w:r>
    </w:p>
    <w:p>
      <w:pPr>
        <w:snapToGrid w:val="0"/>
        <w:spacing w:line="500" w:lineRule="atLeast"/>
        <w:ind w:firstLine="420" w:firstLineChars="200"/>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ascii="Times New Roman" w:hAnsi="Times New Roman" w:cs="Times New Roman"/>
          <w:szCs w:val="22"/>
          <w:u w:val="single"/>
        </w:rPr>
        <w:t>合同签订之日起</w:t>
      </w:r>
      <w:r>
        <w:rPr>
          <w:rFonts w:hint="eastAsia" w:ascii="Times New Roman" w:hAnsi="Times New Roman" w:cs="Times New Roman"/>
          <w:szCs w:val="22"/>
          <w:u w:val="single"/>
          <w:lang w:val="en-US" w:eastAsia="zh-CN"/>
        </w:rPr>
        <w:t>50</w:t>
      </w:r>
      <w:r>
        <w:rPr>
          <w:rFonts w:hint="eastAsia" w:ascii="Times New Roman" w:hAnsi="Times New Roman" w:cs="Times New Roman"/>
          <w:szCs w:val="22"/>
          <w:u w:val="single"/>
        </w:rPr>
        <w:t>个日历日。</w:t>
      </w:r>
      <w:bookmarkStart w:id="19" w:name="_Toc3714"/>
      <w:bookmarkStart w:id="20" w:name="_Toc6388"/>
      <w:bookmarkStart w:id="21" w:name="_Toc525632587"/>
      <w:bookmarkStart w:id="22" w:name="_Toc1622_WPSOffice_Level2"/>
      <w:bookmarkStart w:id="23" w:name="_Toc31673_WPSOffice_Level2"/>
      <w:bookmarkStart w:id="24" w:name="_Toc29516_WPSOffice_Level2"/>
      <w:bookmarkStart w:id="25" w:name="_Toc22379_WPSOffice_Level2"/>
    </w:p>
    <w:p>
      <w:pPr>
        <w:pStyle w:val="4"/>
        <w:snapToGrid w:val="0"/>
        <w:spacing w:before="120" w:after="120" w:line="560" w:lineRule="exact"/>
        <w:ind w:firstLine="403"/>
        <w:rPr>
          <w:rFonts w:hint="eastAsia" w:ascii="Times New Roman" w:hAnsi="Times New Roman" w:cs="Times New Roman" w:eastAsiaTheme="minorEastAsia"/>
          <w:b w:val="0"/>
          <w:bCs w:val="0"/>
          <w:kern w:val="2"/>
          <w:sz w:val="21"/>
          <w:szCs w:val="22"/>
          <w:u w:val="single"/>
          <w:lang w:val="en-US" w:eastAsia="zh-CN" w:bidi="ar-SA"/>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2020</w:t>
      </w:r>
      <w:r>
        <w:rPr>
          <w:rFonts w:ascii="Times New Roman" w:hAnsi="Times New Roman" w:cs="Times New Roman"/>
          <w:szCs w:val="22"/>
          <w:highlight w:val="green"/>
        </w:rPr>
        <w:t>年</w:t>
      </w:r>
      <w:r>
        <w:rPr>
          <w:rFonts w:hint="eastAsia" w:ascii="Times New Roman" w:hAnsi="Times New Roman" w:cs="Times New Roman"/>
          <w:szCs w:val="22"/>
          <w:highlight w:val="gree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rPr>
        <w:t>1台同类产品</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525632588"/>
      <w:bookmarkStart w:id="27" w:name="_Toc1994"/>
      <w:bookmarkStart w:id="28" w:name="_Toc4109_WPSOffice_Level2"/>
      <w:bookmarkStart w:id="29" w:name="_Toc4751"/>
      <w:bookmarkStart w:id="30" w:name="_Toc25666_WPSOffice_Level2"/>
      <w:bookmarkStart w:id="31" w:name="_Toc2996_WPSOffice_Level2"/>
      <w:bookmarkStart w:id="32" w:name="_Toc29452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2023</w:t>
      </w:r>
      <w:r>
        <w:rPr>
          <w:rFonts w:ascii="Times New Roman" w:hAnsi="Times New Roman" w:cs="Times New Roman"/>
          <w:szCs w:val="22"/>
        </w:rPr>
        <w:t>年</w:t>
      </w:r>
      <w:r>
        <w:rPr>
          <w:rFonts w:hint="eastAsia" w:ascii="Times New Roman" w:hAnsi="Times New Roman" w:cs="Times New Roman"/>
          <w:szCs w:val="22"/>
          <w:u w:val="single"/>
        </w:rPr>
        <w:t xml:space="preserve"> 5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6</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9</w:t>
      </w:r>
      <w:r>
        <w:rPr>
          <w:rFonts w:ascii="Times New Roman" w:hAnsi="Times New Roman" w:cs="Times New Roman"/>
          <w:szCs w:val="22"/>
        </w:rPr>
        <w:t>时</w:t>
      </w:r>
      <w:r>
        <w:rPr>
          <w:rFonts w:hint="eastAsia" w:ascii="Times New Roman" w:hAnsi="Times New Roman" w:cs="Times New Roman"/>
          <w:szCs w:val="22"/>
          <w:u w:val="single"/>
        </w:rPr>
        <w:t>00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 xml:space="preserve">响应保证金的递交形式：响应保证金必须由报价人的基本账户一次性汇入本公告所示账号，并在2023年 5月 </w:t>
      </w:r>
      <w:r>
        <w:rPr>
          <w:rFonts w:hint="eastAsia" w:ascii="Times New Roman" w:hAnsi="Times New Roman"/>
          <w:lang w:val="en-US" w:eastAsia="zh-CN"/>
        </w:rPr>
        <w:t>5</w:t>
      </w:r>
      <w:r>
        <w:rPr>
          <w:rFonts w:ascii="Times New Roman" w:hAnsi="Times New Roman"/>
        </w:rPr>
        <w:t xml:space="preserve"> </w:t>
      </w:r>
      <w:r>
        <w:rPr>
          <w:rFonts w:hint="eastAsia" w:ascii="Times New Roman" w:hAnsi="Times New Roman"/>
        </w:rPr>
        <w:t>日 1</w:t>
      </w:r>
      <w:r>
        <w:rPr>
          <w:rFonts w:hint="eastAsia" w:ascii="Times New Roman" w:hAnsi="Times New Roman"/>
          <w:lang w:val="en-US" w:eastAsia="zh-CN"/>
        </w:rPr>
        <w:t>5</w:t>
      </w:r>
      <w:r>
        <w:rPr>
          <w:rFonts w:hint="eastAsia" w:ascii="Times New Roman" w:hAnsi="Times New Roman"/>
        </w:rPr>
        <w:t xml:space="preserve">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14943_WPSOffice_Level2"/>
      <w:bookmarkStart w:id="38" w:name="_Toc8501"/>
      <w:bookmarkStart w:id="39" w:name="_Toc26829"/>
      <w:bookmarkStart w:id="40" w:name="_Toc20572_WPSOffice_Level2"/>
      <w:bookmarkStart w:id="41" w:name="_Toc525632592"/>
      <w:bookmarkStart w:id="42" w:name="_Toc28571_WPSOffice_Level2"/>
      <w:bookmarkStart w:id="43" w:name="_Toc32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2023</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4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28</w:t>
      </w:r>
      <w:r>
        <w:rPr>
          <w:rFonts w:ascii="Times New Roman" w:hAnsi="Times New Roman"/>
          <w:color w:val="auto"/>
          <w:sz w:val="21"/>
          <w:szCs w:val="22"/>
        </w:rPr>
        <w:t xml:space="preserve">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eastAsia="zh-CN"/>
        </w:rPr>
        <w:t>（</w:t>
      </w:r>
      <w:r>
        <w:rPr>
          <w:rFonts w:hint="eastAsia" w:ascii="Times New Roman" w:hAnsi="Times New Roman" w:cs="Times New Roman"/>
          <w:highlight w:val="green"/>
          <w:lang w:val="en-US" w:eastAsia="zh-CN"/>
        </w:rPr>
        <w:t>13%</w:t>
      </w:r>
      <w:r>
        <w:rPr>
          <w:rFonts w:hint="eastAsia" w:ascii="Times New Roman" w:hAnsi="Times New Roman" w:cs="Times New Roman"/>
          <w:highlight w:val="green"/>
          <w:lang w:eastAsia="zh-CN"/>
        </w:rPr>
        <w:t>）</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2、总价为设备生产、制造、供货、包装运输（包括运输至指定地点）、安装、调试、验收、取证、培训、技术服务、损耗费、附属材料费、售后服务、税金、质保期维护维修服务。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14201241"/>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9067726"/>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26656988"/>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14201263"/>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26</w:t>
            </w:r>
          </w:p>
        </w:tc>
        <w:tc>
          <w:tcPr>
            <w:tcW w:w="4668" w:type="dxa"/>
            <w:vAlign w:val="center"/>
          </w:tcPr>
          <w:p>
            <w:pPr>
              <w:pStyle w:val="2"/>
            </w:pPr>
            <w:r>
              <w:rPr>
                <w:rFonts w:ascii="宋体" w:hAnsi="宋体" w:eastAsia="宋体" w:cs="宋体"/>
                <w:color w:val="auto"/>
                <w:spacing w:val="0"/>
                <w:position w:val="0"/>
                <w:sz w:val="21"/>
                <w:shd w:val="clear" w:fill="auto"/>
              </w:rPr>
              <w:t>投标文件中提供技术参数均满足询价文件要求的，得基本分</w:t>
            </w:r>
            <w:r>
              <w:rPr>
                <w:rFonts w:ascii="Calibri" w:hAnsi="Calibri" w:eastAsia="Calibri" w:cs="Calibri"/>
                <w:color w:val="auto"/>
                <w:spacing w:val="0"/>
                <w:position w:val="0"/>
                <w:sz w:val="21"/>
                <w:shd w:val="clear" w:fill="auto"/>
              </w:rPr>
              <w:t>2</w:t>
            </w:r>
            <w:r>
              <w:rPr>
                <w:rFonts w:hint="eastAsia" w:ascii="Calibri" w:hAnsi="Calibri" w:eastAsia="宋体" w:cs="Calibri"/>
                <w:color w:val="auto"/>
                <w:spacing w:val="0"/>
                <w:position w:val="0"/>
                <w:sz w:val="21"/>
                <w:shd w:val="clear" w:fill="auto"/>
                <w:lang w:val="en-US" w:eastAsia="zh-CN"/>
              </w:rPr>
              <w:t>6</w:t>
            </w:r>
            <w:r>
              <w:rPr>
                <w:rFonts w:ascii="宋体" w:hAnsi="宋体" w:eastAsia="宋体" w:cs="宋体"/>
                <w:color w:val="auto"/>
                <w:spacing w:val="0"/>
                <w:position w:val="0"/>
                <w:sz w:val="21"/>
                <w:shd w:val="clear" w:fill="auto"/>
              </w:rPr>
              <w:t>分；每偏离一项扣</w:t>
            </w:r>
            <w:r>
              <w:rPr>
                <w:rFonts w:hint="eastAsia" w:ascii="宋体" w:hAnsi="宋体" w:eastAsia="宋体" w:cs="宋体"/>
                <w:color w:val="auto"/>
                <w:spacing w:val="0"/>
                <w:position w:val="0"/>
                <w:sz w:val="21"/>
                <w:shd w:val="clear" w:fill="auto"/>
                <w:lang w:val="en-US" w:eastAsia="zh-CN"/>
              </w:rPr>
              <w:t>2</w:t>
            </w:r>
            <w:r>
              <w:rPr>
                <w:rFonts w:ascii="宋体" w:hAnsi="宋体" w:eastAsia="宋体" w:cs="宋体"/>
                <w:color w:val="auto"/>
                <w:spacing w:val="0"/>
                <w:position w:val="0"/>
                <w:sz w:val="21"/>
                <w:shd w:val="clear" w:fill="auto"/>
              </w:rPr>
              <w:t>分</w:t>
            </w:r>
            <w:r>
              <w:rPr>
                <w:rFonts w:hint="eastAsia" w:ascii="宋体" w:hAnsi="宋体" w:eastAsia="宋体" w:cs="宋体"/>
                <w:color w:val="auto"/>
                <w:spacing w:val="0"/>
                <w:position w:val="0"/>
                <w:sz w:val="21"/>
                <w:shd w:val="clear" w:fill="auto"/>
                <w:lang w:eastAsia="zh-CN"/>
              </w:rPr>
              <w:t>，</w:t>
            </w:r>
            <w:r>
              <w:rPr>
                <w:rFonts w:ascii="宋体" w:hAnsi="宋体" w:eastAsia="宋体" w:cs="宋体"/>
                <w:color w:val="auto"/>
                <w:spacing w:val="0"/>
                <w:position w:val="0"/>
                <w:sz w:val="21"/>
                <w:shd w:val="clear" w:fill="auto"/>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4668" w:type="dxa"/>
            <w:vAlign w:val="center"/>
          </w:tcPr>
          <w:p>
            <w:pPr>
              <w:pStyle w:val="2"/>
            </w:pPr>
            <w:r>
              <w:rPr>
                <w:rFonts w:hint="eastAsia"/>
              </w:rPr>
              <w:t>投标人提供的业绩满足询价文件资格要求的，得基本分1分，在此基础上提供：</w:t>
            </w:r>
          </w:p>
          <w:p>
            <w:pPr>
              <w:pStyle w:val="2"/>
            </w:pPr>
            <w:r>
              <w:rPr>
                <w:rFonts w:hint="eastAsia"/>
              </w:rPr>
              <w:t>投标人或所投设备制造商提供的近三年（2020年1月1日至响应文件递交截止日期，以合同签订时间为准）每增加2台业绩得1分，满分3分</w:t>
            </w:r>
          </w:p>
          <w:p>
            <w:pPr>
              <w:pStyle w:val="2"/>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投标人企业获得AAA信用等级证书的得</w:t>
            </w:r>
            <w:r>
              <w:rPr>
                <w:rFonts w:hint="eastAsia" w:ascii="Times New Roman" w:hAnsi="Times New Roman" w:eastAsia="宋体" w:cs="Times New Roman"/>
                <w:szCs w:val="21"/>
              </w:rPr>
              <w:t>2分；以上提供证明文件复印件，原件备查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8</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4.8</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，根据是否拥有完善的本地化售后服务体系，是否定期回访及时与客户协调解决反馈问题，技术人员跟踪服务水平及具体的服务措施酌情评分。优秀1.7≤F≤3.2分，一般0≤F≤1.6分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ascii="Times New Roman" w:hAnsi="Times New Roman" w:eastAsia="宋体" w:cs="Times New Roman"/>
                <w:szCs w:val="21"/>
              </w:rPr>
            </w:pP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bookmarkEnd w:id="78"/>
    <w:p>
      <w:pPr>
        <w:spacing w:line="360" w:lineRule="auto"/>
        <w:rPr>
          <w:rFonts w:hint="eastAsia" w:ascii="Times New Roman" w:hAnsi="Times New Roman" w:cs="Times New Roman" w:eastAsiaTheme="minorEastAsia"/>
          <w:color w:val="000000" w:themeColor="text1"/>
          <w:szCs w:val="21"/>
          <w:lang w:eastAsia="zh-CN"/>
        </w:rPr>
      </w:pPr>
      <w:r>
        <w:rPr>
          <w:rFonts w:ascii="Times New Roman" w:hAnsi="Times New Roman" w:cs="Times New Roman"/>
          <w:color w:val="000000" w:themeColor="text1"/>
          <w:szCs w:val="21"/>
        </w:rPr>
        <w:t>甲方：</w:t>
      </w:r>
      <w:r>
        <w:rPr>
          <w:rFonts w:hint="eastAsia" w:ascii="Times New Roman" w:hAnsi="Times New Roman" w:cs="Times New Roman"/>
          <w:color w:val="000000" w:themeColor="text1"/>
          <w:szCs w:val="21"/>
          <w:lang w:eastAsia="zh-CN"/>
        </w:rPr>
        <w:t>安徽交运集团汽车销售有限公司</w:t>
      </w:r>
    </w:p>
    <w:p>
      <w:pPr>
        <w:spacing w:line="360" w:lineRule="auto"/>
        <w:rPr>
          <w:rFonts w:ascii="Times New Roman" w:hAnsi="Times New Roman" w:cs="Times New Roman"/>
          <w:color w:val="000000" w:themeColor="text1"/>
          <w:szCs w:val="21"/>
        </w:rPr>
      </w:pPr>
      <w:r>
        <w:rPr>
          <w:rFonts w:ascii="Times New Roman" w:hAnsi="Times New Roman" w:cs="Times New Roman"/>
          <w:color w:val="000000" w:themeColor="text1"/>
          <w:szCs w:val="21"/>
        </w:rPr>
        <w:t>乙方：</w:t>
      </w:r>
    </w:p>
    <w:p>
      <w:pPr>
        <w:spacing w:line="360" w:lineRule="auto"/>
        <w:rPr>
          <w:rFonts w:ascii="Times New Roman" w:hAnsi="Times New Roman" w:cs="Times New Roman"/>
          <w:color w:val="000000" w:themeColor="text1"/>
          <w:szCs w:val="21"/>
        </w:rPr>
      </w:pPr>
    </w:p>
    <w:p>
      <w:pPr>
        <w:spacing w:line="360" w:lineRule="auto"/>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根据《中华人民共和国民法典》及相关法律法规的规定，甲乙双方在平等、自愿、公平、协商一致的基础上，就甲方委托乙方提供</w:t>
      </w:r>
      <w:r>
        <w:rPr>
          <w:rFonts w:hint="eastAsia" w:ascii="Times New Roman" w:hAnsi="Times New Roman" w:cs="Times New Roman"/>
          <w:color w:val="000000" w:themeColor="text1"/>
          <w:szCs w:val="21"/>
          <w:u w:val="single"/>
        </w:rPr>
        <w:t xml:space="preserve">         </w:t>
      </w:r>
      <w:r>
        <w:rPr>
          <w:rFonts w:hint="eastAsia" w:ascii="Times New Roman" w:hAnsi="Times New Roman" w:cs="Times New Roman"/>
          <w:color w:val="000000" w:themeColor="text1"/>
          <w:szCs w:val="21"/>
        </w:rPr>
        <w:t>供货服务</w:t>
      </w:r>
      <w:r>
        <w:rPr>
          <w:rFonts w:ascii="Times New Roman" w:hAnsi="Times New Roman" w:cs="Times New Roman"/>
          <w:color w:val="000000" w:themeColor="text1"/>
          <w:szCs w:val="21"/>
        </w:rPr>
        <w:t>的有关事宜达成如下协议：</w:t>
      </w:r>
    </w:p>
    <w:p>
      <w:pPr>
        <w:spacing w:line="360" w:lineRule="auto"/>
        <w:ind w:firstLine="422" w:firstLineChars="20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1.</w:t>
      </w:r>
      <w:r>
        <w:rPr>
          <w:rFonts w:hint="eastAsia" w:ascii="Times New Roman" w:hAnsi="Times New Roman" w:cs="Times New Roman"/>
          <w:b/>
          <w:bCs/>
          <w:color w:val="000000" w:themeColor="text1"/>
          <w:szCs w:val="21"/>
        </w:rPr>
        <w:t>货物采购</w:t>
      </w:r>
      <w:r>
        <w:rPr>
          <w:rFonts w:ascii="Times New Roman" w:hAnsi="Times New Roman" w:cs="Times New Roman"/>
          <w:b/>
          <w:bCs/>
          <w:color w:val="000000" w:themeColor="text1"/>
          <w:szCs w:val="21"/>
        </w:rPr>
        <w:t>内容</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1.1</w:t>
      </w:r>
      <w:r>
        <w:rPr>
          <w:rFonts w:ascii="Times New Roman" w:hAnsi="Times New Roman" w:cs="Times New Roman"/>
          <w:color w:val="000000" w:themeColor="text1"/>
          <w:szCs w:val="21"/>
        </w:rPr>
        <w:t>甲方委托乙方提供</w:t>
      </w:r>
      <w:r>
        <w:rPr>
          <w:rFonts w:hint="eastAsia" w:ascii="Times New Roman" w:hAnsi="Times New Roman" w:cs="Times New Roman"/>
          <w:color w:val="000000" w:themeColor="text1"/>
          <w:szCs w:val="21"/>
        </w:rPr>
        <w:t>的货物类别、品牌型号、数量和价格如下表</w:t>
      </w:r>
      <w:r>
        <w:rPr>
          <w:rFonts w:ascii="Times New Roman" w:hAnsi="Times New Roman" w:cs="Times New Roman"/>
          <w:color w:val="000000" w:themeColor="text1"/>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color w:val="000000" w:themeColor="text1"/>
                <w:szCs w:val="21"/>
              </w:rPr>
            </w:pPr>
            <w:r>
              <w:rPr>
                <w:rFonts w:hint="eastAsia" w:ascii="Times New Roman" w:hAnsi="Times New Roman" w:cs="Times New Roman"/>
                <w:color w:val="000000" w:themeColor="text1"/>
                <w:szCs w:val="21"/>
              </w:rPr>
              <w:t>序号</w:t>
            </w:r>
          </w:p>
        </w:tc>
        <w:tc>
          <w:tcPr>
            <w:tcW w:w="2037" w:type="dxa"/>
            <w:vAlign w:val="center"/>
          </w:tcPr>
          <w:p>
            <w:pPr>
              <w:spacing w:line="360" w:lineRule="auto"/>
              <w:jc w:val="center"/>
              <w:rPr>
                <w:rFonts w:ascii="Times New Roman" w:hAnsi="Times New Roman" w:eastAsia="宋体" w:cs="Times New Roman"/>
                <w:color w:val="000000" w:themeColor="text1"/>
                <w:szCs w:val="21"/>
              </w:rPr>
            </w:pPr>
            <w:r>
              <w:rPr>
                <w:rFonts w:hint="eastAsia" w:ascii="Times New Roman" w:hAnsi="Times New Roman" w:cs="Times New Roman"/>
                <w:color w:val="000000" w:themeColor="text1"/>
                <w:szCs w:val="21"/>
              </w:rPr>
              <w:t>货物名称</w:t>
            </w:r>
          </w:p>
        </w:tc>
        <w:tc>
          <w:tcPr>
            <w:tcW w:w="1420" w:type="dxa"/>
            <w:vAlign w:val="center"/>
          </w:tcPr>
          <w:p>
            <w:pPr>
              <w:spacing w:line="360" w:lineRule="auto"/>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品牌型号</w:t>
            </w:r>
          </w:p>
        </w:tc>
        <w:tc>
          <w:tcPr>
            <w:tcW w:w="1420" w:type="dxa"/>
            <w:vAlign w:val="center"/>
          </w:tcPr>
          <w:p>
            <w:pPr>
              <w:spacing w:line="360" w:lineRule="auto"/>
              <w:jc w:val="center"/>
              <w:rPr>
                <w:rFonts w:ascii="Times New Roman" w:hAnsi="Times New Roman" w:eastAsia="宋体" w:cs="Times New Roman"/>
                <w:color w:val="000000" w:themeColor="text1"/>
                <w:szCs w:val="21"/>
              </w:rPr>
            </w:pPr>
            <w:r>
              <w:rPr>
                <w:rFonts w:hint="eastAsia" w:ascii="Times New Roman" w:hAnsi="Times New Roman" w:cs="Times New Roman"/>
                <w:color w:val="000000" w:themeColor="text1"/>
                <w:szCs w:val="21"/>
              </w:rPr>
              <w:t>数量</w:t>
            </w:r>
          </w:p>
        </w:tc>
        <w:tc>
          <w:tcPr>
            <w:tcW w:w="1420" w:type="dxa"/>
            <w:vAlign w:val="center"/>
          </w:tcPr>
          <w:p>
            <w:pPr>
              <w:spacing w:line="360" w:lineRule="auto"/>
              <w:jc w:val="center"/>
              <w:rPr>
                <w:rFonts w:ascii="Times New Roman" w:hAnsi="Times New Roman" w:eastAsia="宋体" w:cs="Times New Roman"/>
                <w:color w:val="000000" w:themeColor="text1"/>
                <w:szCs w:val="21"/>
              </w:rPr>
            </w:pPr>
            <w:r>
              <w:rPr>
                <w:rFonts w:hint="eastAsia" w:ascii="Times New Roman" w:hAnsi="Times New Roman" w:cs="Times New Roman"/>
                <w:color w:val="000000" w:themeColor="text1"/>
                <w:szCs w:val="21"/>
              </w:rPr>
              <w:t>单价</w:t>
            </w:r>
          </w:p>
        </w:tc>
        <w:tc>
          <w:tcPr>
            <w:tcW w:w="1420" w:type="dxa"/>
            <w:vAlign w:val="center"/>
          </w:tcPr>
          <w:p>
            <w:pPr>
              <w:spacing w:line="360" w:lineRule="auto"/>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000000" w:themeColor="text1"/>
                <w:szCs w:val="21"/>
                <w:lang w:eastAsia="zh-CN"/>
              </w:rPr>
            </w:pPr>
            <w:r>
              <w:rPr>
                <w:rFonts w:hint="eastAsia" w:ascii="Times New Roman" w:hAnsi="Times New Roman" w:eastAsia="宋体" w:cs="Times New Roman"/>
                <w:color w:val="000000" w:themeColor="text1"/>
                <w:szCs w:val="21"/>
                <w:lang w:val="en-US" w:eastAsia="zh-CN"/>
              </w:rPr>
              <w:t>1</w:t>
            </w:r>
          </w:p>
        </w:tc>
        <w:tc>
          <w:tcPr>
            <w:tcW w:w="2037" w:type="dxa"/>
            <w:vAlign w:val="center"/>
          </w:tcPr>
          <w:p>
            <w:pPr>
              <w:spacing w:line="30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lang w:eastAsia="zh-CN"/>
              </w:rPr>
              <w:t>电动巡逻车</w:t>
            </w:r>
          </w:p>
        </w:tc>
        <w:tc>
          <w:tcPr>
            <w:tcW w:w="1420" w:type="dxa"/>
            <w:vAlign w:val="center"/>
          </w:tcPr>
          <w:p>
            <w:pPr>
              <w:spacing w:line="360" w:lineRule="auto"/>
              <w:jc w:val="center"/>
              <w:rPr>
                <w:rFonts w:ascii="Times New Roman" w:hAnsi="Times New Roman" w:cs="Times New Roman"/>
                <w:color w:val="000000" w:themeColor="text1"/>
                <w:szCs w:val="21"/>
              </w:rPr>
            </w:pPr>
          </w:p>
        </w:tc>
        <w:tc>
          <w:tcPr>
            <w:tcW w:w="1420" w:type="dxa"/>
            <w:vAlign w:val="center"/>
          </w:tcPr>
          <w:p>
            <w:pPr>
              <w:jc w:val="center"/>
              <w:rPr>
                <w:rFonts w:hint="default" w:ascii="宋体" w:hAnsi="宋体" w:eastAsiaTheme="minorEastAsia" w:cstheme="minorBidi"/>
                <w:color w:val="auto"/>
                <w:kern w:val="2"/>
                <w:sz w:val="24"/>
                <w:szCs w:val="24"/>
                <w:lang w:val="en-US" w:eastAsia="zh-CN" w:bidi="ar-SA"/>
              </w:rPr>
            </w:pPr>
            <w:r>
              <w:rPr>
                <w:rFonts w:hint="eastAsia" w:ascii="宋体" w:hAnsi="宋体"/>
                <w:color w:val="auto"/>
                <w:sz w:val="24"/>
                <w:lang w:val="en-US" w:eastAsia="zh-CN"/>
              </w:rPr>
              <w:t>15</w:t>
            </w:r>
          </w:p>
        </w:tc>
        <w:tc>
          <w:tcPr>
            <w:tcW w:w="1420" w:type="dxa"/>
            <w:vAlign w:val="center"/>
          </w:tcPr>
          <w:p>
            <w:pPr>
              <w:spacing w:line="360" w:lineRule="auto"/>
              <w:jc w:val="center"/>
              <w:rPr>
                <w:rFonts w:ascii="Times New Roman" w:hAnsi="Times New Roman" w:cs="Times New Roman"/>
                <w:color w:val="000000" w:themeColor="text1"/>
                <w:szCs w:val="21"/>
              </w:rPr>
            </w:pPr>
          </w:p>
        </w:tc>
        <w:tc>
          <w:tcPr>
            <w:tcW w:w="1420" w:type="dxa"/>
            <w:vAlign w:val="center"/>
          </w:tcPr>
          <w:p>
            <w:pPr>
              <w:spacing w:line="360" w:lineRule="auto"/>
              <w:jc w:val="center"/>
              <w:rPr>
                <w:rFonts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000000" w:themeColor="text1"/>
                <w:szCs w:val="21"/>
                <w:lang w:eastAsia="zh-CN"/>
              </w:rPr>
            </w:pPr>
            <w:r>
              <w:rPr>
                <w:rFonts w:hint="eastAsia" w:ascii="Times New Roman" w:hAnsi="Times New Roman" w:eastAsia="宋体" w:cs="Times New Roman"/>
                <w:color w:val="000000" w:themeColor="text1"/>
                <w:szCs w:val="21"/>
                <w:lang w:val="en-US" w:eastAsia="zh-CN"/>
              </w:rPr>
              <w:t>2</w:t>
            </w:r>
          </w:p>
        </w:tc>
        <w:tc>
          <w:tcPr>
            <w:tcW w:w="2037" w:type="dxa"/>
            <w:vAlign w:val="center"/>
          </w:tcPr>
          <w:p>
            <w:pPr>
              <w:spacing w:line="300" w:lineRule="exact"/>
              <w:jc w:val="center"/>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sz w:val="24"/>
                <w:lang w:val="en-US" w:eastAsia="zh-CN"/>
              </w:rPr>
              <w:t>保洁车</w:t>
            </w:r>
          </w:p>
        </w:tc>
        <w:tc>
          <w:tcPr>
            <w:tcW w:w="1420" w:type="dxa"/>
            <w:vAlign w:val="center"/>
          </w:tcPr>
          <w:p>
            <w:pPr>
              <w:spacing w:line="360" w:lineRule="auto"/>
              <w:jc w:val="center"/>
              <w:rPr>
                <w:rFonts w:ascii="Times New Roman" w:hAnsi="Times New Roman" w:cs="Times New Roman"/>
                <w:color w:val="000000" w:themeColor="text1"/>
                <w:szCs w:val="21"/>
              </w:rPr>
            </w:pPr>
          </w:p>
        </w:tc>
        <w:tc>
          <w:tcPr>
            <w:tcW w:w="1420" w:type="dxa"/>
            <w:vAlign w:val="center"/>
          </w:tcPr>
          <w:p>
            <w:pPr>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lang w:val="en-US" w:eastAsia="zh-CN"/>
              </w:rPr>
              <w:t>131</w:t>
            </w:r>
          </w:p>
        </w:tc>
        <w:tc>
          <w:tcPr>
            <w:tcW w:w="1420" w:type="dxa"/>
            <w:vAlign w:val="center"/>
          </w:tcPr>
          <w:p>
            <w:pPr>
              <w:spacing w:line="360" w:lineRule="auto"/>
              <w:jc w:val="center"/>
              <w:rPr>
                <w:rFonts w:ascii="Times New Roman" w:hAnsi="Times New Roman" w:cs="Times New Roman"/>
                <w:color w:val="000000" w:themeColor="text1"/>
                <w:szCs w:val="21"/>
              </w:rPr>
            </w:pPr>
          </w:p>
        </w:tc>
        <w:tc>
          <w:tcPr>
            <w:tcW w:w="1420" w:type="dxa"/>
            <w:vAlign w:val="center"/>
          </w:tcPr>
          <w:p>
            <w:pPr>
              <w:spacing w:line="360" w:lineRule="auto"/>
              <w:jc w:val="center"/>
              <w:rPr>
                <w:rFonts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000000" w:themeColor="text1"/>
                <w:szCs w:val="21"/>
                <w:lang w:val="en-US" w:eastAsia="zh-CN"/>
              </w:rPr>
            </w:pPr>
          </w:p>
        </w:tc>
        <w:tc>
          <w:tcPr>
            <w:tcW w:w="2037" w:type="dxa"/>
            <w:vAlign w:val="center"/>
          </w:tcPr>
          <w:p>
            <w:pPr>
              <w:spacing w:line="300" w:lineRule="exact"/>
              <w:jc w:val="center"/>
              <w:rPr>
                <w:rFonts w:hint="eastAsia" w:ascii="宋体" w:hAnsi="宋体" w:eastAsia="宋体" w:cs="宋体"/>
                <w:bCs/>
                <w:color w:val="auto"/>
                <w:sz w:val="24"/>
                <w:lang w:val="en-US" w:eastAsia="zh-CN"/>
              </w:rPr>
            </w:pPr>
          </w:p>
        </w:tc>
        <w:tc>
          <w:tcPr>
            <w:tcW w:w="1420" w:type="dxa"/>
            <w:vAlign w:val="center"/>
          </w:tcPr>
          <w:p>
            <w:pPr>
              <w:spacing w:line="360" w:lineRule="auto"/>
              <w:jc w:val="center"/>
              <w:rPr>
                <w:rFonts w:ascii="Times New Roman" w:hAnsi="Times New Roman" w:cs="Times New Roman"/>
                <w:color w:val="000000" w:themeColor="text1"/>
                <w:szCs w:val="21"/>
              </w:rPr>
            </w:pPr>
          </w:p>
        </w:tc>
        <w:tc>
          <w:tcPr>
            <w:tcW w:w="1420" w:type="dxa"/>
            <w:vAlign w:val="center"/>
          </w:tcPr>
          <w:p>
            <w:pPr>
              <w:jc w:val="center"/>
              <w:rPr>
                <w:rFonts w:hint="eastAsia" w:ascii="宋体" w:hAnsi="宋体"/>
                <w:color w:val="auto"/>
                <w:sz w:val="24"/>
                <w:lang w:val="en-US" w:eastAsia="zh-CN"/>
              </w:rPr>
            </w:pPr>
          </w:p>
        </w:tc>
        <w:tc>
          <w:tcPr>
            <w:tcW w:w="1420" w:type="dxa"/>
            <w:vAlign w:val="center"/>
          </w:tcPr>
          <w:p>
            <w:pPr>
              <w:spacing w:line="360" w:lineRule="auto"/>
              <w:jc w:val="center"/>
              <w:rPr>
                <w:rFonts w:ascii="Times New Roman" w:hAnsi="Times New Roman" w:cs="Times New Roman"/>
                <w:color w:val="000000" w:themeColor="text1"/>
                <w:szCs w:val="21"/>
              </w:rPr>
            </w:pPr>
          </w:p>
        </w:tc>
        <w:tc>
          <w:tcPr>
            <w:tcW w:w="1420" w:type="dxa"/>
            <w:vAlign w:val="center"/>
          </w:tcPr>
          <w:p>
            <w:pPr>
              <w:spacing w:line="360" w:lineRule="auto"/>
              <w:jc w:val="center"/>
              <w:rPr>
                <w:rFonts w:ascii="Times New Roman" w:hAnsi="Times New Roman" w:cs="Times New Roman"/>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ascii="Times New Roman" w:hAnsi="Times New Roman" w:cs="Times New Roman"/>
                <w:color w:val="000000" w:themeColor="text1"/>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r>
    </w:tbl>
    <w:p>
      <w:pPr>
        <w:spacing w:line="360" w:lineRule="auto"/>
        <w:ind w:firstLine="420" w:firstLineChars="200"/>
        <w:rPr>
          <w:rFonts w:ascii="Times New Roman" w:hAnsi="Times New Roman" w:eastAsia="宋体" w:cs="Times New Roman"/>
          <w:color w:val="000000" w:themeColor="text1"/>
          <w:szCs w:val="21"/>
        </w:rPr>
      </w:pPr>
      <w:r>
        <w:rPr>
          <w:rFonts w:hint="eastAsia" w:ascii="Times New Roman" w:hAnsi="Times New Roman" w:cs="Times New Roman"/>
          <w:color w:val="000000" w:themeColor="text1"/>
          <w:szCs w:val="21"/>
        </w:rPr>
        <w:t>1.2上述费用包括货物的原材料、生产、包装、</w:t>
      </w:r>
      <w:r>
        <w:rPr>
          <w:rFonts w:ascii="Times New Roman" w:hAnsi="Times New Roman" w:cs="Times New Roman"/>
          <w:color w:val="000000" w:themeColor="text1"/>
          <w:szCs w:val="21"/>
        </w:rPr>
        <w:t>运输</w:t>
      </w:r>
      <w:r>
        <w:rPr>
          <w:rFonts w:hint="eastAsia" w:ascii="Times New Roman" w:hAnsi="Times New Roman" w:cs="Times New Roman"/>
          <w:color w:val="000000" w:themeColor="text1"/>
          <w:szCs w:val="21"/>
        </w:rPr>
        <w:t>、安装</w:t>
      </w:r>
      <w:r>
        <w:rPr>
          <w:rFonts w:ascii="Times New Roman" w:hAnsi="Times New Roman" w:cs="Times New Roman"/>
          <w:color w:val="000000" w:themeColor="text1"/>
          <w:szCs w:val="21"/>
        </w:rPr>
        <w:t>调试试运行</w:t>
      </w:r>
      <w:r>
        <w:rPr>
          <w:rFonts w:hint="eastAsia" w:ascii="Times New Roman" w:hAnsi="Times New Roman" w:cs="Times New Roman"/>
          <w:color w:val="000000" w:themeColor="text1"/>
          <w:szCs w:val="21"/>
        </w:rPr>
        <w:t>及所需的附属材料（如需）</w:t>
      </w:r>
      <w:r>
        <w:rPr>
          <w:rFonts w:ascii="Times New Roman" w:hAnsi="Times New Roman" w:cs="Times New Roman"/>
          <w:color w:val="000000" w:themeColor="text1"/>
          <w:szCs w:val="21"/>
        </w:rPr>
        <w:t>、报检验收</w:t>
      </w:r>
      <w:r>
        <w:rPr>
          <w:rFonts w:hint="eastAsia" w:ascii="Times New Roman" w:hAnsi="Times New Roman" w:cs="Times New Roman"/>
          <w:color w:val="000000" w:themeColor="text1"/>
          <w:szCs w:val="21"/>
        </w:rPr>
        <w:t>、利润、税费等</w:t>
      </w:r>
      <w:r>
        <w:rPr>
          <w:rFonts w:ascii="Times New Roman" w:hAnsi="Times New Roman" w:cs="Times New Roman"/>
          <w:color w:val="000000" w:themeColor="text1"/>
          <w:szCs w:val="21"/>
        </w:rPr>
        <w:t>一切相关费用。</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1.3</w:t>
      </w:r>
      <w:r>
        <w:rPr>
          <w:rFonts w:ascii="Times New Roman" w:hAnsi="Times New Roman" w:cs="Times New Roman"/>
          <w:color w:val="000000" w:themeColor="text1"/>
          <w:szCs w:val="21"/>
        </w:rPr>
        <w:t>安装新设备时如需拆旧设备，</w:t>
      </w:r>
      <w:r>
        <w:rPr>
          <w:rFonts w:hint="eastAsia" w:ascii="Times New Roman" w:hAnsi="Times New Roman" w:cs="Times New Roman"/>
          <w:color w:val="000000" w:themeColor="text1"/>
          <w:szCs w:val="21"/>
        </w:rPr>
        <w:t>乙方</w:t>
      </w:r>
      <w:r>
        <w:rPr>
          <w:rFonts w:ascii="Times New Roman" w:hAnsi="Times New Roman" w:cs="Times New Roman"/>
          <w:color w:val="000000" w:themeColor="text1"/>
          <w:szCs w:val="21"/>
        </w:rPr>
        <w:t>不再另外收取任何拆除费用。</w:t>
      </w:r>
    </w:p>
    <w:p>
      <w:pPr>
        <w:spacing w:line="360" w:lineRule="auto"/>
        <w:ind w:firstLine="422" w:firstLineChars="200"/>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2.</w:t>
      </w:r>
      <w:r>
        <w:rPr>
          <w:rFonts w:ascii="Times New Roman" w:hAnsi="Times New Roman" w:cs="Times New Roman"/>
          <w:b/>
          <w:color w:val="000000" w:themeColor="text1"/>
          <w:szCs w:val="21"/>
        </w:rPr>
        <w:t>质量要求</w:t>
      </w:r>
    </w:p>
    <w:p>
      <w:pPr>
        <w:spacing w:line="360" w:lineRule="auto"/>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乙方应保证所供货物的技术指标符合国家有关标准及</w:t>
      </w:r>
      <w:r>
        <w:rPr>
          <w:rFonts w:hint="eastAsia" w:ascii="Times New Roman" w:hAnsi="Times New Roman" w:cs="Times New Roman"/>
          <w:color w:val="000000" w:themeColor="text1"/>
          <w:szCs w:val="21"/>
        </w:rPr>
        <w:t>甲方</w:t>
      </w:r>
      <w:r>
        <w:rPr>
          <w:rFonts w:ascii="Times New Roman" w:hAnsi="Times New Roman" w:cs="Times New Roman"/>
          <w:color w:val="000000" w:themeColor="text1"/>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000000" w:themeColor="text1"/>
          <w:szCs w:val="21"/>
        </w:rPr>
        <w:t>甲方</w:t>
      </w:r>
      <w:r>
        <w:rPr>
          <w:rFonts w:ascii="Times New Roman" w:hAnsi="Times New Roman" w:cs="Times New Roman"/>
          <w:color w:val="000000" w:themeColor="text1"/>
          <w:szCs w:val="21"/>
        </w:rPr>
        <w:t>承担三包责任</w:t>
      </w:r>
      <w:r>
        <w:rPr>
          <w:rFonts w:hint="eastAsia" w:ascii="Times New Roman" w:hAnsi="Times New Roman" w:cs="Times New Roman"/>
          <w:color w:val="000000" w:themeColor="text1"/>
          <w:szCs w:val="21"/>
        </w:rPr>
        <w:t>。</w:t>
      </w:r>
    </w:p>
    <w:p>
      <w:pPr>
        <w:spacing w:line="360" w:lineRule="auto"/>
        <w:ind w:firstLine="422" w:firstLineChars="200"/>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3.</w:t>
      </w:r>
      <w:r>
        <w:rPr>
          <w:rFonts w:ascii="Times New Roman" w:hAnsi="Times New Roman" w:cs="Times New Roman"/>
          <w:b/>
          <w:color w:val="000000" w:themeColor="text1"/>
          <w:szCs w:val="21"/>
        </w:rPr>
        <w:t>保修期限</w:t>
      </w:r>
    </w:p>
    <w:p>
      <w:pPr>
        <w:spacing w:line="360" w:lineRule="auto"/>
        <w:ind w:firstLine="420" w:firstLineChars="200"/>
        <w:rPr>
          <w:rFonts w:ascii="宋体" w:hAnsi="宋体"/>
          <w:color w:val="000000"/>
          <w:highlight w:val="none"/>
          <w:u w:val="none"/>
        </w:rPr>
      </w:pPr>
      <w:r>
        <w:rPr>
          <w:rFonts w:ascii="Times New Roman" w:hAnsi="Times New Roman" w:cs="Times New Roman"/>
          <w:color w:val="000000" w:themeColor="text1"/>
          <w:szCs w:val="21"/>
        </w:rPr>
        <w:t>乙方所供货物的</w:t>
      </w:r>
      <w:r>
        <w:rPr>
          <w:rFonts w:hint="eastAsia" w:ascii="宋体" w:hAnsi="宋体"/>
          <w:color w:val="000000" w:themeColor="text1"/>
          <w:szCs w:val="21"/>
        </w:rPr>
        <w:t>质保</w:t>
      </w:r>
      <w:r>
        <w:rPr>
          <w:rFonts w:ascii="Times New Roman" w:hAnsi="Times New Roman" w:cs="Times New Roman"/>
          <w:color w:val="000000" w:themeColor="text1"/>
          <w:szCs w:val="21"/>
        </w:rPr>
        <w:t>期限</w:t>
      </w:r>
      <w:r>
        <w:rPr>
          <w:rFonts w:hint="eastAsia" w:ascii="Times New Roman" w:hAnsi="Times New Roman" w:cs="Times New Roman"/>
          <w:color w:val="000000" w:themeColor="text1"/>
          <w:szCs w:val="21"/>
        </w:rPr>
        <w:t>为：</w:t>
      </w:r>
      <w:r>
        <w:rPr>
          <w:rFonts w:hint="eastAsia" w:ascii="Times New Roman" w:hAnsi="Times New Roman" w:cs="Times New Roman"/>
          <w:color w:val="000000" w:themeColor="text1"/>
          <w:szCs w:val="21"/>
          <w:u w:val="single"/>
        </w:rPr>
        <w:t xml:space="preserve">  </w:t>
      </w:r>
      <w:r>
        <w:rPr>
          <w:rFonts w:hint="eastAsia" w:ascii="Times New Roman" w:hAnsi="Times New Roman" w:cs="Times New Roman"/>
          <w:color w:val="000000" w:themeColor="text1"/>
          <w:szCs w:val="21"/>
          <w:u w:val="single"/>
          <w:lang w:val="en-US" w:eastAsia="zh-CN"/>
        </w:rPr>
        <w:t>2年</w:t>
      </w:r>
      <w:r>
        <w:rPr>
          <w:rFonts w:hint="eastAsia" w:ascii="Times New Roman" w:hAnsi="Times New Roman" w:cs="Times New Roman"/>
          <w:color w:val="000000" w:themeColor="text1"/>
          <w:szCs w:val="21"/>
          <w:u w:val="single"/>
        </w:rPr>
        <w:t xml:space="preserve"> </w:t>
      </w:r>
      <w:r>
        <w:rPr>
          <w:rFonts w:hint="eastAsia" w:ascii="宋体" w:hAnsi="宋体"/>
          <w:color w:val="000000"/>
          <w:highlight w:val="none"/>
          <w:u w:val="none"/>
        </w:rPr>
        <w:t>（</w:t>
      </w:r>
      <w:r>
        <w:rPr>
          <w:rFonts w:hint="eastAsia"/>
          <w:color w:val="000000"/>
          <w:highlight w:val="none"/>
          <w:u w:val="none"/>
        </w:rPr>
        <w:t>自甲方验收合格之日起开始计算</w:t>
      </w:r>
      <w:r>
        <w:rPr>
          <w:rFonts w:hint="eastAsia" w:ascii="宋体" w:hAnsi="宋体"/>
          <w:color w:val="000000"/>
          <w:highlight w:val="none"/>
          <w:u w:val="none"/>
        </w:rPr>
        <w:t>）</w:t>
      </w:r>
      <w:r>
        <w:rPr>
          <w:rFonts w:ascii="Times New Roman" w:hAnsi="Times New Roman" w:cs="Times New Roman"/>
          <w:color w:val="000000" w:themeColor="text1"/>
          <w:szCs w:val="21"/>
        </w:rPr>
        <w:t>。</w:t>
      </w:r>
    </w:p>
    <w:p>
      <w:pPr>
        <w:spacing w:line="360" w:lineRule="auto"/>
        <w:ind w:firstLine="422" w:firstLineChars="200"/>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4.交货地点：</w:t>
      </w:r>
      <w:r>
        <w:rPr>
          <w:rFonts w:hint="eastAsia" w:ascii="Times New Roman" w:hAnsi="Times New Roman" w:cs="Times New Roman"/>
          <w:color w:val="000000" w:themeColor="text1"/>
          <w:szCs w:val="21"/>
          <w:u w:val="single"/>
        </w:rPr>
        <w:t>甲方指定地点</w:t>
      </w:r>
      <w:r>
        <w:rPr>
          <w:rFonts w:ascii="Times New Roman" w:hAnsi="Times New Roman" w:cs="Times New Roman"/>
          <w:color w:val="000000" w:themeColor="text1"/>
          <w:szCs w:val="21"/>
          <w:u w:val="single"/>
        </w:rPr>
        <w:t>。</w:t>
      </w:r>
    </w:p>
    <w:p>
      <w:pPr>
        <w:spacing w:line="360" w:lineRule="auto"/>
        <w:ind w:firstLine="422" w:firstLineChars="200"/>
        <w:rPr>
          <w:rFonts w:ascii="Times New Roman" w:hAnsi="Times New Roman" w:eastAsia="宋体" w:cs="Times New Roman"/>
          <w:b/>
          <w:bCs/>
          <w:color w:val="000000" w:themeColor="text1"/>
          <w:szCs w:val="21"/>
        </w:rPr>
      </w:pPr>
      <w:r>
        <w:rPr>
          <w:rFonts w:hint="eastAsia" w:ascii="Times New Roman" w:hAnsi="Times New Roman" w:cs="Times New Roman"/>
          <w:b/>
          <w:bCs/>
          <w:color w:val="000000" w:themeColor="text1"/>
          <w:szCs w:val="21"/>
        </w:rPr>
        <w:t>5</w:t>
      </w:r>
      <w:r>
        <w:rPr>
          <w:rFonts w:ascii="Times New Roman" w:hAnsi="Times New Roman" w:cs="Times New Roman"/>
          <w:b/>
          <w:bCs/>
          <w:color w:val="000000" w:themeColor="text1"/>
          <w:szCs w:val="21"/>
        </w:rPr>
        <w:t>.</w:t>
      </w:r>
      <w:r>
        <w:rPr>
          <w:rFonts w:hint="eastAsia" w:ascii="Times New Roman" w:hAnsi="Times New Roman" w:cs="Times New Roman"/>
          <w:b/>
          <w:bCs/>
          <w:color w:val="000000" w:themeColor="text1"/>
          <w:szCs w:val="21"/>
        </w:rPr>
        <w:t>供货期限</w:t>
      </w:r>
    </w:p>
    <w:p>
      <w:pPr>
        <w:spacing w:line="360" w:lineRule="auto"/>
        <w:ind w:firstLine="420" w:firstLineChars="200"/>
        <w:rPr>
          <w:rFonts w:ascii="Times New Roman" w:hAnsi="Times New Roman" w:cs="Times New Roman"/>
          <w:color w:val="000000" w:themeColor="text1"/>
          <w:szCs w:val="21"/>
          <w:highlight w:val="yellow"/>
        </w:rPr>
      </w:pPr>
      <w:r>
        <w:rPr>
          <w:rFonts w:hint="eastAsia" w:ascii="Times New Roman" w:hAnsi="Times New Roman" w:cs="Times New Roman"/>
          <w:color w:val="000000" w:themeColor="text1"/>
          <w:szCs w:val="21"/>
        </w:rPr>
        <w:t>本项目供货期限为</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2"/>
          <w:highlight w:val="yellow"/>
          <w:u w:val="single"/>
          <w:lang w:eastAsia="zh-CN"/>
        </w:rPr>
        <w:t>自合同签订起</w:t>
      </w:r>
      <w:r>
        <w:rPr>
          <w:rFonts w:hint="eastAsia" w:ascii="Times New Roman" w:hAnsi="Times New Roman" w:cs="Times New Roman"/>
          <w:color w:val="000000" w:themeColor="text1"/>
          <w:szCs w:val="22"/>
          <w:highlight w:val="yellow"/>
          <w:u w:val="single"/>
          <w:lang w:val="en-US" w:eastAsia="zh-CN"/>
        </w:rPr>
        <w:t>50日</w:t>
      </w:r>
      <w:r>
        <w:rPr>
          <w:rFonts w:hint="eastAsia" w:ascii="Times New Roman" w:hAnsi="Times New Roman" w:cs="Times New Roman"/>
          <w:color w:val="000000" w:themeColor="text1"/>
          <w:szCs w:val="22"/>
          <w:highlight w:val="yellow"/>
          <w:u w:val="single"/>
        </w:rPr>
        <w:t>内送至指定</w:t>
      </w:r>
      <w:r>
        <w:rPr>
          <w:rFonts w:hint="eastAsia" w:ascii="Times New Roman" w:hAnsi="Times New Roman" w:cs="Times New Roman"/>
          <w:color w:val="000000" w:themeColor="text1"/>
          <w:szCs w:val="21"/>
          <w:highlight w:val="yellow"/>
          <w:u w:val="single"/>
        </w:rPr>
        <w:t>地点</w:t>
      </w:r>
      <w:r>
        <w:rPr>
          <w:rFonts w:hint="eastAsia" w:ascii="Times New Roman" w:hAnsi="Times New Roman" w:cs="Times New Roman"/>
          <w:color w:val="000000" w:themeColor="text1"/>
          <w:szCs w:val="21"/>
          <w:highlight w:val="yellow"/>
        </w:rPr>
        <w:t>。</w:t>
      </w:r>
    </w:p>
    <w:p>
      <w:pPr>
        <w:spacing w:line="360" w:lineRule="auto"/>
        <w:ind w:firstLine="422" w:firstLineChars="200"/>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6.付款方式</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6.1</w:t>
      </w:r>
      <w:r>
        <w:rPr>
          <w:rFonts w:ascii="Times New Roman" w:hAnsi="Times New Roman" w:cs="Times New Roman"/>
          <w:color w:val="000000" w:themeColor="text1"/>
          <w:szCs w:val="21"/>
        </w:rPr>
        <w:t>预付款</w:t>
      </w:r>
      <w:r>
        <w:rPr>
          <w:rFonts w:hint="eastAsia" w:ascii="Times New Roman" w:hAnsi="Times New Roman" w:cs="Times New Roman"/>
          <w:color w:val="000000" w:themeColor="text1"/>
          <w:szCs w:val="21"/>
        </w:rPr>
        <w:t>：</w:t>
      </w:r>
    </w:p>
    <w:p>
      <w:pPr>
        <w:spacing w:line="360" w:lineRule="auto"/>
        <w:ind w:firstLine="420" w:firstLineChars="200"/>
        <w:rPr>
          <w:rFonts w:ascii="Times New Roman" w:hAnsi="Times New Roman" w:cs="Times New Roman"/>
          <w:color w:val="000000" w:themeColor="text1"/>
          <w:szCs w:val="21"/>
          <w:u w:val="single"/>
        </w:rPr>
      </w:pPr>
      <w:r>
        <w:rPr>
          <w:rFonts w:hint="eastAsia" w:ascii="Times New Roman" w:hAnsi="Times New Roman" w:cs="Times New Roman"/>
          <w:color w:val="000000" w:themeColor="text1"/>
          <w:szCs w:val="21"/>
          <w:u w:val="single"/>
        </w:rPr>
        <w:t>本项目无预付款。</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6.2</w:t>
      </w:r>
      <w:r>
        <w:rPr>
          <w:rFonts w:ascii="Times New Roman" w:hAnsi="Times New Roman" w:cs="Times New Roman"/>
          <w:color w:val="000000" w:themeColor="text1"/>
          <w:szCs w:val="21"/>
        </w:rPr>
        <w:t>结算款：</w:t>
      </w:r>
    </w:p>
    <w:p>
      <w:pPr>
        <w:spacing w:line="360" w:lineRule="auto"/>
        <w:ind w:firstLine="420" w:firstLineChars="200"/>
        <w:rPr>
          <w:rFonts w:hint="eastAsia" w:ascii="Times New Roman" w:hAnsi="Times New Roman" w:cs="Times New Roman"/>
          <w:b/>
          <w:color w:val="000000" w:themeColor="text1"/>
          <w:szCs w:val="21"/>
        </w:rPr>
      </w:pPr>
      <w:r>
        <w:rPr>
          <w:rFonts w:hint="eastAsia" w:ascii="Times New Roman" w:hAnsi="Times New Roman" w:cs="Times New Roman"/>
          <w:color w:val="000000" w:themeColor="text1"/>
          <w:szCs w:val="21"/>
          <w:u w:val="single"/>
        </w:rPr>
        <w:t>乙方送货到甲方指定服务区后，由</w:t>
      </w:r>
      <w:r>
        <w:rPr>
          <w:rFonts w:hint="eastAsia" w:ascii="宋体" w:hAnsi="宋体"/>
          <w:color w:val="000000"/>
          <w:highlight w:val="none"/>
          <w:u w:val="single"/>
        </w:rPr>
        <w:t>甲方验收</w:t>
      </w:r>
      <w:r>
        <w:rPr>
          <w:rFonts w:hint="eastAsia" w:ascii="Times New Roman" w:hAnsi="Times New Roman" w:cs="Times New Roman"/>
          <w:color w:val="000000" w:themeColor="text1"/>
          <w:szCs w:val="21"/>
          <w:u w:val="single"/>
        </w:rPr>
        <w:t>合格后，由甲方</w:t>
      </w:r>
      <w:r>
        <w:rPr>
          <w:rFonts w:hint="eastAsia" w:ascii="宋体" w:hAnsi="宋体"/>
          <w:color w:val="000000"/>
          <w:highlight w:val="none"/>
          <w:u w:val="single"/>
        </w:rPr>
        <w:t>10个工作日内支付总合同额9</w:t>
      </w:r>
      <w:r>
        <w:rPr>
          <w:rFonts w:hint="eastAsia" w:ascii="宋体" w:hAnsi="宋体"/>
          <w:color w:val="000000"/>
          <w:highlight w:val="none"/>
          <w:u w:val="single"/>
          <w:lang w:val="en-US" w:eastAsia="zh-CN"/>
        </w:rPr>
        <w:t>7</w:t>
      </w:r>
      <w:r>
        <w:rPr>
          <w:rFonts w:hint="eastAsia" w:ascii="宋体" w:hAnsi="宋体"/>
          <w:color w:val="000000"/>
          <w:highlight w:val="none"/>
          <w:u w:val="single"/>
        </w:rPr>
        <w:t>%</w:t>
      </w:r>
      <w:r>
        <w:rPr>
          <w:rFonts w:hint="eastAsia" w:ascii="宋体" w:hAnsi="宋体"/>
          <w:color w:val="000000"/>
          <w:highlight w:val="none"/>
          <w:u w:val="single"/>
          <w:lang w:eastAsia="zh-CN"/>
        </w:rPr>
        <w:t>，</w:t>
      </w:r>
      <w:r>
        <w:rPr>
          <w:rFonts w:hint="eastAsia" w:ascii="宋体" w:hAnsi="宋体"/>
          <w:color w:val="000000"/>
          <w:highlight w:val="none"/>
          <w:u w:val="single"/>
        </w:rPr>
        <w:t>其余</w:t>
      </w:r>
      <w:r>
        <w:rPr>
          <w:rFonts w:hint="eastAsia" w:ascii="宋体" w:hAnsi="宋体"/>
          <w:color w:val="000000"/>
          <w:highlight w:val="none"/>
          <w:u w:val="single"/>
          <w:lang w:val="en-US" w:eastAsia="zh-CN"/>
        </w:rPr>
        <w:t>3</w:t>
      </w:r>
      <w:r>
        <w:rPr>
          <w:rFonts w:hint="eastAsia" w:ascii="宋体" w:hAnsi="宋体"/>
          <w:color w:val="000000"/>
          <w:highlight w:val="none"/>
          <w:u w:val="single"/>
        </w:rPr>
        <w:t>%作为质保金</w:t>
      </w:r>
      <w:r>
        <w:rPr>
          <w:rFonts w:hint="eastAsia" w:ascii="Times New Roman" w:hAnsi="Times New Roman" w:cs="Times New Roman"/>
          <w:color w:val="000000" w:themeColor="text1"/>
          <w:szCs w:val="21"/>
          <w:u w:val="single"/>
        </w:rPr>
        <w:t>。甲方付款前，乙方应出具全额的增值税专用发票。否则，甲方有权拒绝付款。</w:t>
      </w:r>
    </w:p>
    <w:p>
      <w:pPr>
        <w:spacing w:line="360" w:lineRule="auto"/>
        <w:ind w:firstLine="422" w:firstLineChars="200"/>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7.</w:t>
      </w:r>
      <w:r>
        <w:rPr>
          <w:rFonts w:ascii="Times New Roman" w:hAnsi="Times New Roman" w:cs="Times New Roman"/>
          <w:b/>
          <w:color w:val="000000" w:themeColor="text1"/>
          <w:szCs w:val="21"/>
        </w:rPr>
        <w:t>权利瑕疵担保</w:t>
      </w:r>
    </w:p>
    <w:p>
      <w:pPr>
        <w:spacing w:line="360" w:lineRule="auto"/>
        <w:ind w:firstLine="420" w:firstLineChars="200"/>
        <w:rPr>
          <w:rFonts w:ascii="Times New Roman" w:hAnsi="Times New Roman" w:eastAsia="宋体" w:cs="Times New Roman"/>
          <w:color w:val="000000" w:themeColor="text1"/>
          <w:szCs w:val="21"/>
        </w:rPr>
      </w:pPr>
      <w:r>
        <w:rPr>
          <w:rFonts w:hint="eastAsia" w:ascii="Times New Roman" w:hAnsi="Times New Roman" w:cs="Times New Roman"/>
          <w:color w:val="000000" w:themeColor="text1"/>
          <w:szCs w:val="21"/>
        </w:rPr>
        <w:t>7.1乙方</w:t>
      </w:r>
      <w:r>
        <w:rPr>
          <w:rFonts w:ascii="Times New Roman" w:hAnsi="Times New Roman" w:cs="Times New Roman"/>
          <w:color w:val="000000" w:themeColor="text1"/>
          <w:szCs w:val="21"/>
        </w:rPr>
        <w:t>保证对其出售的货物享有合法的权利</w:t>
      </w:r>
      <w:r>
        <w:rPr>
          <w:rFonts w:hint="eastAsia" w:ascii="Times New Roman" w:hAnsi="Times New Roman" w:cs="Times New Roman"/>
          <w:color w:val="000000" w:themeColor="text1"/>
          <w:szCs w:val="21"/>
        </w:rPr>
        <w:t>。</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7.2乙方</w:t>
      </w:r>
      <w:r>
        <w:rPr>
          <w:rFonts w:ascii="Times New Roman" w:hAnsi="Times New Roman" w:cs="Times New Roman"/>
          <w:color w:val="000000" w:themeColor="text1"/>
          <w:szCs w:val="21"/>
        </w:rPr>
        <w:t>保证在其出售的货物上不存在任何未曾向对方透露的担保物权，如抵押权</w:t>
      </w:r>
      <w:r>
        <w:rPr>
          <w:rFonts w:hint="eastAsia" w:ascii="Times New Roman" w:hAnsi="Times New Roman" w:cs="Times New Roman"/>
          <w:color w:val="000000" w:themeColor="text1"/>
          <w:szCs w:val="21"/>
        </w:rPr>
        <w:t>、</w:t>
      </w:r>
      <w:r>
        <w:rPr>
          <w:rFonts w:ascii="Times New Roman" w:hAnsi="Times New Roman" w:cs="Times New Roman"/>
          <w:color w:val="000000" w:themeColor="text1"/>
          <w:szCs w:val="21"/>
        </w:rPr>
        <w:t>质押权</w:t>
      </w:r>
      <w:r>
        <w:rPr>
          <w:rFonts w:hint="eastAsia" w:ascii="Times New Roman" w:hAnsi="Times New Roman" w:cs="Times New Roman"/>
          <w:color w:val="000000" w:themeColor="text1"/>
          <w:szCs w:val="21"/>
        </w:rPr>
        <w:t>、</w:t>
      </w:r>
      <w:r>
        <w:rPr>
          <w:rFonts w:ascii="Times New Roman" w:hAnsi="Times New Roman" w:cs="Times New Roman"/>
          <w:color w:val="000000" w:themeColor="text1"/>
          <w:szCs w:val="21"/>
        </w:rPr>
        <w:t>留置权等。</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7.3乙方</w:t>
      </w:r>
      <w:r>
        <w:rPr>
          <w:rFonts w:ascii="Times New Roman" w:hAnsi="Times New Roman" w:cs="Times New Roman"/>
          <w:color w:val="000000" w:themeColor="text1"/>
          <w:szCs w:val="21"/>
        </w:rPr>
        <w:t>保证其所出售的货物没有侵犯任何第三人的知识产权和商业秘密等权利。</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7.4</w:t>
      </w:r>
      <w:r>
        <w:rPr>
          <w:rFonts w:ascii="Times New Roman" w:hAnsi="Times New Roman" w:cs="Times New Roman"/>
          <w:color w:val="000000" w:themeColor="text1"/>
          <w:szCs w:val="21"/>
        </w:rPr>
        <w:t>如</w:t>
      </w:r>
      <w:r>
        <w:rPr>
          <w:rFonts w:hint="eastAsia" w:ascii="Times New Roman" w:hAnsi="Times New Roman" w:cs="Times New Roman"/>
          <w:color w:val="000000" w:themeColor="text1"/>
          <w:szCs w:val="21"/>
        </w:rPr>
        <w:t>甲方</w:t>
      </w:r>
      <w:r>
        <w:rPr>
          <w:rFonts w:ascii="Times New Roman" w:hAnsi="Times New Roman" w:cs="Times New Roman"/>
          <w:color w:val="000000" w:themeColor="text1"/>
          <w:szCs w:val="21"/>
        </w:rPr>
        <w:t>使用该货物构成上述侵权的，则</w:t>
      </w:r>
      <w:r>
        <w:rPr>
          <w:rFonts w:hint="eastAsia" w:ascii="Times New Roman" w:hAnsi="Times New Roman" w:cs="Times New Roman"/>
          <w:color w:val="000000" w:themeColor="text1"/>
          <w:szCs w:val="21"/>
        </w:rPr>
        <w:t>由乙方</w:t>
      </w:r>
      <w:r>
        <w:rPr>
          <w:rFonts w:ascii="Times New Roman" w:hAnsi="Times New Roman" w:cs="Times New Roman"/>
          <w:color w:val="000000" w:themeColor="text1"/>
          <w:szCs w:val="21"/>
        </w:rPr>
        <w:t>承担全部责任。</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7.5如货物需要</w:t>
      </w:r>
      <w:r>
        <w:rPr>
          <w:rFonts w:ascii="Times New Roman" w:hAnsi="Times New Roman" w:cs="Times New Roman"/>
          <w:color w:val="000000" w:themeColor="text1"/>
          <w:szCs w:val="21"/>
        </w:rPr>
        <w:t>乙方负责安装</w:t>
      </w:r>
      <w:r>
        <w:rPr>
          <w:rFonts w:hint="eastAsia" w:ascii="Times New Roman" w:hAnsi="Times New Roman" w:cs="Times New Roman"/>
          <w:color w:val="000000" w:themeColor="text1"/>
          <w:szCs w:val="21"/>
        </w:rPr>
        <w:t>的</w:t>
      </w:r>
      <w:r>
        <w:rPr>
          <w:rFonts w:ascii="Times New Roman" w:hAnsi="Times New Roman" w:cs="Times New Roman"/>
          <w:color w:val="000000" w:themeColor="text1"/>
          <w:szCs w:val="21"/>
        </w:rPr>
        <w:t>，</w:t>
      </w:r>
      <w:r>
        <w:rPr>
          <w:rFonts w:hint="eastAsia" w:ascii="Times New Roman" w:hAnsi="Times New Roman" w:cs="Times New Roman"/>
          <w:color w:val="000000" w:themeColor="text1"/>
          <w:szCs w:val="21"/>
        </w:rPr>
        <w:t>乙方</w:t>
      </w:r>
      <w:r>
        <w:rPr>
          <w:rFonts w:ascii="Times New Roman" w:hAnsi="Times New Roman" w:cs="Times New Roman"/>
          <w:color w:val="000000" w:themeColor="text1"/>
          <w:szCs w:val="21"/>
        </w:rPr>
        <w:t>承担验收合格前发生的安全责任。</w:t>
      </w:r>
    </w:p>
    <w:p>
      <w:pPr>
        <w:spacing w:line="360" w:lineRule="auto"/>
        <w:ind w:firstLine="422" w:firstLineChars="200"/>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8.</w:t>
      </w:r>
      <w:r>
        <w:rPr>
          <w:rFonts w:ascii="Times New Roman" w:hAnsi="Times New Roman" w:cs="Times New Roman"/>
          <w:b/>
          <w:color w:val="000000" w:themeColor="text1"/>
          <w:szCs w:val="21"/>
        </w:rPr>
        <w:t>包装规定</w:t>
      </w:r>
    </w:p>
    <w:p>
      <w:pPr>
        <w:spacing w:line="360" w:lineRule="auto"/>
        <w:ind w:firstLine="420" w:firstLineChars="200"/>
        <w:rPr>
          <w:rFonts w:ascii="Times New Roman" w:hAnsi="Times New Roman" w:cs="Times New Roman"/>
          <w:color w:val="000000" w:themeColor="text1"/>
          <w:szCs w:val="21"/>
          <w:u w:val="single"/>
        </w:rPr>
      </w:pPr>
      <w:r>
        <w:rPr>
          <w:rFonts w:hint="eastAsia" w:ascii="Times New Roman" w:hAnsi="Times New Roman" w:cs="Times New Roman"/>
          <w:color w:val="000000" w:themeColor="text1"/>
          <w:szCs w:val="21"/>
        </w:rPr>
        <w:t>8.1</w:t>
      </w:r>
      <w:r>
        <w:rPr>
          <w:rFonts w:ascii="Times New Roman" w:hAnsi="Times New Roman" w:cs="Times New Roman"/>
          <w:color w:val="000000" w:themeColor="text1"/>
          <w:szCs w:val="21"/>
        </w:rPr>
        <w:t>包装要求及费用负担：</w:t>
      </w:r>
      <w:r>
        <w:rPr>
          <w:rFonts w:hint="eastAsia" w:ascii="Times New Roman" w:hAnsi="Times New Roman" w:cs="Times New Roman"/>
          <w:color w:val="000000" w:themeColor="text1"/>
          <w:szCs w:val="21"/>
        </w:rPr>
        <w:t>乙方</w:t>
      </w:r>
      <w:r>
        <w:rPr>
          <w:rFonts w:ascii="Times New Roman" w:hAnsi="Times New Roman" w:cs="Times New Roman"/>
          <w:color w:val="000000" w:themeColor="text1"/>
          <w:szCs w:val="21"/>
        </w:rPr>
        <w:t>所售的全部货物均应按标准保护措施进行包装，这类包装应适应于远距离运输</w:t>
      </w:r>
      <w:r>
        <w:rPr>
          <w:rFonts w:hint="eastAsia" w:ascii="Times New Roman" w:hAnsi="Times New Roman" w:cs="Times New Roman"/>
          <w:color w:val="000000" w:themeColor="text1"/>
          <w:szCs w:val="21"/>
        </w:rPr>
        <w:t>，</w:t>
      </w:r>
      <w:r>
        <w:rPr>
          <w:rFonts w:ascii="Times New Roman" w:hAnsi="Times New Roman" w:cs="Times New Roman"/>
          <w:color w:val="000000" w:themeColor="text1"/>
          <w:szCs w:val="21"/>
        </w:rPr>
        <w:t>防潮，防震，防锈和防野蛮装卸等要求，以确保货物安全无损地运抵</w:t>
      </w:r>
      <w:r>
        <w:rPr>
          <w:rFonts w:hint="eastAsia" w:ascii="Times New Roman" w:hAnsi="Times New Roman" w:cs="Times New Roman"/>
          <w:color w:val="000000" w:themeColor="text1"/>
          <w:szCs w:val="21"/>
        </w:rPr>
        <w:t>甲方</w:t>
      </w:r>
      <w:r>
        <w:rPr>
          <w:rFonts w:ascii="Times New Roman" w:hAnsi="Times New Roman" w:cs="Times New Roman"/>
          <w:color w:val="000000" w:themeColor="text1"/>
          <w:szCs w:val="21"/>
        </w:rPr>
        <w:t>指定</w:t>
      </w:r>
      <w:r>
        <w:rPr>
          <w:rFonts w:hint="eastAsia" w:ascii="Times New Roman" w:hAnsi="Times New Roman" w:cs="Times New Roman"/>
          <w:color w:val="000000" w:themeColor="text1"/>
          <w:szCs w:val="21"/>
        </w:rPr>
        <w:t>地点</w:t>
      </w:r>
      <w:r>
        <w:rPr>
          <w:rFonts w:ascii="Times New Roman" w:hAnsi="Times New Roman" w:cs="Times New Roman"/>
          <w:color w:val="000000" w:themeColor="text1"/>
          <w:szCs w:val="21"/>
        </w:rPr>
        <w:t>。</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8.2</w:t>
      </w:r>
      <w:r>
        <w:rPr>
          <w:rFonts w:ascii="Times New Roman" w:hAnsi="Times New Roman" w:cs="Times New Roman"/>
          <w:color w:val="000000" w:themeColor="text1"/>
          <w:szCs w:val="21"/>
        </w:rPr>
        <w:t>每一个包装箱内应附有出标准配置的有关技术，质量，三包等资料。</w:t>
      </w:r>
    </w:p>
    <w:p>
      <w:pPr>
        <w:spacing w:line="360" w:lineRule="auto"/>
        <w:ind w:firstLine="422" w:firstLineChars="200"/>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9.</w:t>
      </w:r>
      <w:r>
        <w:rPr>
          <w:rFonts w:ascii="Times New Roman" w:hAnsi="Times New Roman" w:cs="Times New Roman"/>
          <w:b/>
          <w:color w:val="000000" w:themeColor="text1"/>
          <w:szCs w:val="21"/>
        </w:rPr>
        <w:t>验收及安装</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9.1</w:t>
      </w:r>
      <w:r>
        <w:rPr>
          <w:rFonts w:ascii="Times New Roman" w:hAnsi="Times New Roman" w:cs="Times New Roman"/>
          <w:color w:val="000000" w:themeColor="text1"/>
          <w:szCs w:val="21"/>
        </w:rPr>
        <w:t>由甲方根据货物的技术规格要求和质量标准，对货物进行检查验收。</w:t>
      </w:r>
      <w:r>
        <w:rPr>
          <w:rFonts w:hint="eastAsia" w:ascii="Times New Roman" w:hAnsi="Times New Roman" w:cs="Times New Roman"/>
          <w:color w:val="000000" w:themeColor="text1"/>
          <w:szCs w:val="21"/>
        </w:rPr>
        <w:t>（其中办公、经营类家具设备由公司经营管理部负责组织验收）</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9.2</w:t>
      </w:r>
      <w:r>
        <w:rPr>
          <w:rFonts w:ascii="Times New Roman" w:hAnsi="Times New Roman" w:cs="Times New Roman"/>
          <w:color w:val="000000" w:themeColor="text1"/>
          <w:szCs w:val="21"/>
        </w:rPr>
        <w:t>如检验不满足</w:t>
      </w:r>
      <w:r>
        <w:rPr>
          <w:rFonts w:hint="eastAsia" w:ascii="Times New Roman" w:hAnsi="Times New Roman" w:cs="Times New Roman"/>
          <w:color w:val="000000" w:themeColor="text1"/>
          <w:szCs w:val="21"/>
        </w:rPr>
        <w:t>采购</w:t>
      </w:r>
      <w:r>
        <w:rPr>
          <w:rFonts w:ascii="Times New Roman" w:hAnsi="Times New Roman" w:cs="Times New Roman"/>
          <w:color w:val="000000" w:themeColor="text1"/>
          <w:szCs w:val="21"/>
        </w:rPr>
        <w:t>文件要求</w:t>
      </w:r>
      <w:r>
        <w:rPr>
          <w:rFonts w:hint="eastAsia" w:ascii="Times New Roman" w:hAnsi="Times New Roman" w:cs="Times New Roman"/>
          <w:color w:val="000000" w:themeColor="text1"/>
          <w:szCs w:val="21"/>
        </w:rPr>
        <w:t>或</w:t>
      </w:r>
      <w:r>
        <w:rPr>
          <w:rFonts w:ascii="Times New Roman" w:hAnsi="Times New Roman" w:cs="Times New Roman"/>
          <w:color w:val="000000" w:themeColor="text1"/>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9.3</w:t>
      </w:r>
      <w:r>
        <w:rPr>
          <w:rFonts w:ascii="Times New Roman" w:hAnsi="Times New Roman" w:cs="Times New Roman"/>
          <w:color w:val="000000" w:themeColor="text1"/>
          <w:szCs w:val="21"/>
        </w:rPr>
        <w:t>乙方提供的</w:t>
      </w:r>
      <w:r>
        <w:rPr>
          <w:rFonts w:hint="eastAsia" w:ascii="Times New Roman" w:hAnsi="Times New Roman" w:cs="Times New Roman"/>
          <w:color w:val="000000" w:themeColor="text1"/>
          <w:szCs w:val="21"/>
        </w:rPr>
        <w:t>货物</w:t>
      </w:r>
      <w:r>
        <w:rPr>
          <w:rFonts w:ascii="Times New Roman" w:hAnsi="Times New Roman" w:cs="Times New Roman"/>
          <w:color w:val="000000" w:themeColor="text1"/>
          <w:szCs w:val="21"/>
        </w:rPr>
        <w:t>，需提供相应的</w:t>
      </w:r>
      <w:r>
        <w:rPr>
          <w:rFonts w:hint="eastAsia" w:ascii="Times New Roman" w:hAnsi="Times New Roman" w:cs="Times New Roman"/>
          <w:color w:val="000000" w:themeColor="text1"/>
          <w:szCs w:val="21"/>
        </w:rPr>
        <w:t>货物</w:t>
      </w:r>
      <w:r>
        <w:rPr>
          <w:rFonts w:ascii="Times New Roman" w:hAnsi="Times New Roman" w:cs="Times New Roman"/>
          <w:color w:val="000000" w:themeColor="text1"/>
          <w:szCs w:val="21"/>
        </w:rPr>
        <w:t>质量合格证书和说明书。乙方交货必须严格按照合同约定的产品规格、型号要求，否则甲方有权拒收。收货后发现返修率达到</w:t>
      </w:r>
      <w:r>
        <w:rPr>
          <w:rFonts w:ascii="Times New Roman" w:hAnsi="Times New Roman" w:cs="Times New Roman"/>
          <w:color w:val="000000" w:themeColor="text1"/>
          <w:szCs w:val="21"/>
          <w:u w:val="single"/>
        </w:rPr>
        <w:t xml:space="preserve"> </w:t>
      </w:r>
      <w:r>
        <w:rPr>
          <w:rFonts w:hint="eastAsia" w:ascii="Times New Roman" w:hAnsi="Times New Roman" w:cs="Times New Roman"/>
          <w:color w:val="000000" w:themeColor="text1"/>
          <w:szCs w:val="21"/>
          <w:u w:val="single"/>
        </w:rPr>
        <w:t xml:space="preserve">20 </w:t>
      </w:r>
      <w:r>
        <w:rPr>
          <w:rFonts w:ascii="Times New Roman" w:hAnsi="Times New Roman" w:cs="Times New Roman"/>
          <w:color w:val="000000" w:themeColor="text1"/>
          <w:szCs w:val="21"/>
        </w:rPr>
        <w:t>%以上</w:t>
      </w:r>
      <w:r>
        <w:rPr>
          <w:rFonts w:hint="eastAsia" w:ascii="Times New Roman" w:hAnsi="Times New Roman" w:cs="Times New Roman"/>
          <w:color w:val="000000" w:themeColor="text1"/>
          <w:szCs w:val="21"/>
        </w:rPr>
        <w:t>的</w:t>
      </w:r>
      <w:r>
        <w:rPr>
          <w:rFonts w:ascii="Times New Roman" w:hAnsi="Times New Roman" w:cs="Times New Roman"/>
          <w:color w:val="000000" w:themeColor="text1"/>
          <w:szCs w:val="21"/>
        </w:rPr>
        <w:t>，甲方有权终止合同。</w:t>
      </w:r>
    </w:p>
    <w:p>
      <w:pPr>
        <w:spacing w:line="360" w:lineRule="auto"/>
        <w:ind w:firstLine="422" w:firstLineChars="200"/>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10.</w:t>
      </w:r>
      <w:r>
        <w:rPr>
          <w:rFonts w:ascii="Times New Roman" w:hAnsi="Times New Roman" w:cs="Times New Roman"/>
          <w:b/>
          <w:color w:val="000000" w:themeColor="text1"/>
          <w:szCs w:val="21"/>
        </w:rPr>
        <w:t>售后服务</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10.1</w:t>
      </w:r>
      <w:r>
        <w:rPr>
          <w:rFonts w:ascii="Times New Roman" w:hAnsi="Times New Roman" w:cs="Times New Roman"/>
          <w:color w:val="000000" w:themeColor="text1"/>
          <w:szCs w:val="21"/>
        </w:rPr>
        <w:t>乙方承诺的售后服务按照</w:t>
      </w:r>
      <w:r>
        <w:rPr>
          <w:rFonts w:hint="eastAsia" w:ascii="Times New Roman" w:hAnsi="Times New Roman" w:cs="Times New Roman"/>
          <w:color w:val="000000" w:themeColor="text1"/>
          <w:szCs w:val="21"/>
        </w:rPr>
        <w:t>响应文件</w:t>
      </w:r>
      <w:r>
        <w:rPr>
          <w:rFonts w:ascii="Times New Roman" w:hAnsi="Times New Roman" w:cs="Times New Roman"/>
          <w:color w:val="000000" w:themeColor="text1"/>
          <w:szCs w:val="21"/>
        </w:rPr>
        <w:t>的服务承诺方案实施。</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10.2货物</w:t>
      </w:r>
      <w:r>
        <w:rPr>
          <w:rFonts w:ascii="Times New Roman" w:hAnsi="Times New Roman" w:cs="Times New Roman"/>
          <w:color w:val="000000" w:themeColor="text1"/>
          <w:szCs w:val="21"/>
        </w:rPr>
        <w:t>售后服务质量技术标准：按国家新“三包”规定执行</w:t>
      </w:r>
      <w:r>
        <w:rPr>
          <w:rFonts w:hint="eastAsia" w:ascii="Times New Roman" w:hAnsi="Times New Roman" w:cs="Times New Roman"/>
          <w:color w:val="000000" w:themeColor="text1"/>
          <w:szCs w:val="21"/>
        </w:rPr>
        <w:t>，</w:t>
      </w:r>
      <w:r>
        <w:rPr>
          <w:rFonts w:ascii="Times New Roman" w:hAnsi="Times New Roman" w:cs="Times New Roman"/>
          <w:color w:val="000000" w:themeColor="text1"/>
          <w:szCs w:val="21"/>
        </w:rPr>
        <w:t>如有质量问题7天内包退，15天内包换。</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10.3货物</w:t>
      </w:r>
      <w:r>
        <w:rPr>
          <w:rFonts w:ascii="Times New Roman" w:hAnsi="Times New Roman" w:cs="Times New Roman"/>
          <w:color w:val="000000" w:themeColor="text1"/>
          <w:szCs w:val="21"/>
        </w:rPr>
        <w:t>出现产品故障时，售后响应时间为</w:t>
      </w:r>
      <w:r>
        <w:rPr>
          <w:rFonts w:hint="eastAsia" w:ascii="Times New Roman" w:hAnsi="Times New Roman" w:cs="Times New Roman"/>
          <w:color w:val="000000" w:themeColor="text1"/>
          <w:szCs w:val="21"/>
        </w:rPr>
        <w:t xml:space="preserve">24小时以内 </w:t>
      </w:r>
      <w:r>
        <w:rPr>
          <w:rFonts w:ascii="Times New Roman" w:hAnsi="Times New Roman" w:cs="Times New Roman"/>
          <w:color w:val="000000" w:themeColor="text1"/>
          <w:szCs w:val="21"/>
        </w:rPr>
        <w:t>。</w:t>
      </w:r>
    </w:p>
    <w:p>
      <w:pPr>
        <w:spacing w:line="360" w:lineRule="auto"/>
        <w:ind w:firstLine="422" w:firstLineChars="200"/>
        <w:rPr>
          <w:rFonts w:ascii="Times New Roman" w:hAnsi="Times New Roman" w:cs="Times New Roman"/>
          <w:b/>
          <w:color w:val="000000" w:themeColor="text1"/>
          <w:szCs w:val="21"/>
        </w:rPr>
      </w:pPr>
      <w:r>
        <w:rPr>
          <w:rFonts w:hint="eastAsia" w:ascii="Times New Roman" w:hAnsi="Times New Roman" w:cs="Times New Roman"/>
          <w:b/>
          <w:color w:val="000000" w:themeColor="text1"/>
          <w:szCs w:val="21"/>
        </w:rPr>
        <w:t>11.</w:t>
      </w:r>
      <w:r>
        <w:rPr>
          <w:rFonts w:ascii="Times New Roman" w:hAnsi="Times New Roman" w:cs="Times New Roman"/>
          <w:b/>
          <w:color w:val="000000" w:themeColor="text1"/>
          <w:szCs w:val="21"/>
        </w:rPr>
        <w:t>违约责任</w:t>
      </w:r>
    </w:p>
    <w:p>
      <w:pPr>
        <w:spacing w:line="360" w:lineRule="auto"/>
        <w:ind w:firstLine="420" w:firstLineChars="200"/>
        <w:rPr>
          <w:rFonts w:ascii="宋体" w:hAnsi="宋体"/>
          <w:szCs w:val="21"/>
        </w:rPr>
      </w:pPr>
      <w:r>
        <w:rPr>
          <w:rFonts w:hint="eastAsia" w:ascii="宋体" w:hAnsi="宋体"/>
          <w:szCs w:val="21"/>
        </w:rPr>
        <w:t>11.1乙方不能按合同规定的时间内完成供货时(不可抗力除外)，乙方应向甲方付延期违约金，每天按1000元计收，多日累计计算，最高限额为合同价款的20％。如果乙方不能按合同规定的时间内完成供货工作或者乙方在达到延期违约金的最高限额后仍不能完成供货工作，甲方有权因乙方工期的违约终止合同，无需支付乙方任何费用。</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hint="eastAsia" w:ascii="宋体" w:hAnsi="宋体"/>
          <w:szCs w:val="21"/>
        </w:rPr>
        <w:t>乙方所交设备不符合合同及附件的约定，甲方有权单方面解除合同，甲方无须支付乙方任何费用，同时乙方须向甲方承担合同总额20%的违约责任。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12.</w:t>
      </w:r>
      <w:r>
        <w:rPr>
          <w:rFonts w:ascii="Times New Roman" w:hAnsi="Times New Roman" w:cs="Times New Roman"/>
          <w:b/>
          <w:bCs/>
          <w:color w:val="000000" w:themeColor="text1"/>
          <w:szCs w:val="21"/>
        </w:rPr>
        <w:t>合同的</w:t>
      </w:r>
      <w:r>
        <w:rPr>
          <w:rFonts w:hint="eastAsia" w:ascii="Times New Roman" w:hAnsi="Times New Roman" w:cs="Times New Roman"/>
          <w:b/>
          <w:bCs/>
          <w:color w:val="000000" w:themeColor="text1"/>
          <w:szCs w:val="21"/>
        </w:rPr>
        <w:t>变更</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12.1</w:t>
      </w:r>
      <w:r>
        <w:rPr>
          <w:rFonts w:ascii="Times New Roman" w:hAnsi="Times New Roman" w:cs="Times New Roman"/>
          <w:color w:val="000000" w:themeColor="text1"/>
          <w:szCs w:val="21"/>
        </w:rPr>
        <w:t>在合同履行过程中</w:t>
      </w:r>
      <w:r>
        <w:rPr>
          <w:rFonts w:hint="eastAsia" w:ascii="Times New Roman" w:hAnsi="Times New Roman" w:cs="Times New Roman"/>
          <w:color w:val="000000" w:themeColor="text1"/>
          <w:szCs w:val="21"/>
        </w:rPr>
        <w:t>，供货价格不随任何因素发生变化。</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12.2</w:t>
      </w:r>
      <w:r>
        <w:rPr>
          <w:rFonts w:ascii="Times New Roman" w:hAnsi="Times New Roman" w:cs="Times New Roman"/>
          <w:color w:val="000000" w:themeColor="text1"/>
          <w:szCs w:val="21"/>
        </w:rPr>
        <w:t>在合同履行过程中</w:t>
      </w:r>
      <w:r>
        <w:rPr>
          <w:rFonts w:hint="eastAsia" w:ascii="Times New Roman" w:hAnsi="Times New Roman" w:cs="Times New Roman"/>
          <w:color w:val="000000" w:themeColor="text1"/>
          <w:szCs w:val="21"/>
        </w:rPr>
        <w:t>，</w:t>
      </w:r>
      <w:r>
        <w:rPr>
          <w:rFonts w:ascii="Times New Roman" w:hAnsi="Times New Roman" w:cs="Times New Roman"/>
          <w:color w:val="000000" w:themeColor="text1"/>
          <w:szCs w:val="21"/>
        </w:rPr>
        <w:t>甲方有</w:t>
      </w:r>
      <w:r>
        <w:rPr>
          <w:rFonts w:hint="eastAsia" w:ascii="Times New Roman" w:hAnsi="Times New Roman" w:cs="Times New Roman"/>
          <w:color w:val="000000" w:themeColor="text1"/>
          <w:szCs w:val="21"/>
        </w:rPr>
        <w:t>权调整供货数量。如增加或减少供货数量时，甲方应提前</w:t>
      </w:r>
      <w:r>
        <w:rPr>
          <w:rFonts w:hint="eastAsia" w:ascii="Times New Roman" w:hAnsi="Times New Roman" w:cs="Times New Roman"/>
          <w:color w:val="000000" w:themeColor="text1"/>
          <w:szCs w:val="21"/>
          <w:u w:val="single"/>
        </w:rPr>
        <w:t>3</w:t>
      </w:r>
      <w:r>
        <w:rPr>
          <w:rFonts w:hint="eastAsia" w:ascii="Times New Roman" w:hAnsi="Times New Roman" w:cs="Times New Roman"/>
          <w:color w:val="000000" w:themeColor="text1"/>
          <w:szCs w:val="21"/>
        </w:rPr>
        <w:t>日通知乙方。对增加供货数量的，</w:t>
      </w:r>
      <w:r>
        <w:rPr>
          <w:rFonts w:ascii="Times New Roman" w:hAnsi="Times New Roman" w:cs="Times New Roman"/>
          <w:color w:val="000000" w:themeColor="text1"/>
          <w:szCs w:val="21"/>
        </w:rPr>
        <w:t>乙方</w:t>
      </w:r>
      <w:r>
        <w:rPr>
          <w:rFonts w:hint="eastAsia" w:ascii="Times New Roman" w:hAnsi="Times New Roman" w:cs="Times New Roman"/>
          <w:color w:val="000000" w:themeColor="text1"/>
          <w:szCs w:val="21"/>
        </w:rPr>
        <w:t>应在</w:t>
      </w:r>
      <w:r>
        <w:rPr>
          <w:rFonts w:ascii="Times New Roman" w:hAnsi="Times New Roman" w:cs="Times New Roman"/>
          <w:color w:val="000000" w:themeColor="text1"/>
          <w:szCs w:val="21"/>
        </w:rPr>
        <w:t>在接到甲方补单通知后</w:t>
      </w:r>
      <w:r>
        <w:rPr>
          <w:rFonts w:hint="eastAsia" w:ascii="Times New Roman" w:hAnsi="Times New Roman" w:cs="Times New Roman"/>
          <w:color w:val="000000" w:themeColor="text1"/>
          <w:szCs w:val="21"/>
          <w:u w:val="single"/>
        </w:rPr>
        <w:t>3</w:t>
      </w:r>
      <w:r>
        <w:rPr>
          <w:rFonts w:ascii="Times New Roman" w:hAnsi="Times New Roman" w:cs="Times New Roman"/>
          <w:color w:val="000000" w:themeColor="text1"/>
          <w:szCs w:val="21"/>
        </w:rPr>
        <w:t>日内将增加</w:t>
      </w:r>
      <w:r>
        <w:rPr>
          <w:rFonts w:hint="eastAsia" w:ascii="Times New Roman" w:hAnsi="Times New Roman" w:cs="Times New Roman"/>
          <w:color w:val="000000" w:themeColor="text1"/>
          <w:szCs w:val="21"/>
        </w:rPr>
        <w:t>的货物</w:t>
      </w:r>
      <w:r>
        <w:rPr>
          <w:rFonts w:ascii="Times New Roman" w:hAnsi="Times New Roman" w:cs="Times New Roman"/>
          <w:color w:val="000000" w:themeColor="text1"/>
          <w:szCs w:val="21"/>
        </w:rPr>
        <w:t>按本合同价格及相关质量要求及时</w:t>
      </w:r>
      <w:r>
        <w:rPr>
          <w:rFonts w:hint="eastAsia" w:ascii="Times New Roman" w:hAnsi="Times New Roman" w:cs="Times New Roman"/>
          <w:color w:val="000000" w:themeColor="text1"/>
          <w:szCs w:val="21"/>
        </w:rPr>
        <w:t>供</w:t>
      </w:r>
      <w:r>
        <w:rPr>
          <w:rFonts w:ascii="Times New Roman" w:hAnsi="Times New Roman" w:cs="Times New Roman"/>
          <w:color w:val="000000" w:themeColor="text1"/>
          <w:szCs w:val="21"/>
        </w:rPr>
        <w:t>货到位。</w:t>
      </w:r>
    </w:p>
    <w:p>
      <w:pPr>
        <w:spacing w:line="360" w:lineRule="auto"/>
        <w:ind w:firstLine="422" w:firstLineChars="200"/>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13.</w:t>
      </w:r>
      <w:r>
        <w:rPr>
          <w:rFonts w:ascii="Times New Roman" w:hAnsi="Times New Roman" w:cs="Times New Roman"/>
          <w:b/>
          <w:bCs/>
          <w:color w:val="000000" w:themeColor="text1"/>
          <w:szCs w:val="21"/>
        </w:rPr>
        <w:t>不可抗力</w:t>
      </w:r>
    </w:p>
    <w:p>
      <w:pPr>
        <w:spacing w:line="360" w:lineRule="auto"/>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14.</w:t>
      </w:r>
      <w:r>
        <w:rPr>
          <w:rFonts w:ascii="Times New Roman" w:hAnsi="Times New Roman" w:cs="Times New Roman"/>
          <w:b/>
          <w:bCs/>
          <w:color w:val="000000" w:themeColor="text1"/>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本合同项下所发生的争议，由双方协商解决，协商不成的，双方同意按照依法向甲方住所地有管辖权的人民法院提起诉讼解决。</w:t>
      </w:r>
    </w:p>
    <w:p>
      <w:pPr>
        <w:spacing w:line="360" w:lineRule="auto"/>
        <w:ind w:firstLine="422" w:firstLineChars="200"/>
        <w:rPr>
          <w:rFonts w:ascii="Times New Roman" w:hAnsi="Times New Roman" w:cs="Times New Roman"/>
          <w:b/>
          <w:bCs/>
          <w:color w:val="000000" w:themeColor="text1"/>
          <w:szCs w:val="21"/>
        </w:rPr>
      </w:pPr>
      <w:r>
        <w:rPr>
          <w:rFonts w:hint="eastAsia" w:ascii="Times New Roman" w:hAnsi="Times New Roman" w:cs="Times New Roman"/>
          <w:b/>
          <w:bCs/>
          <w:color w:val="000000" w:themeColor="text1"/>
          <w:szCs w:val="21"/>
        </w:rPr>
        <w:t>15.</w:t>
      </w:r>
      <w:r>
        <w:rPr>
          <w:rFonts w:ascii="Times New Roman" w:hAnsi="Times New Roman" w:cs="Times New Roman"/>
          <w:b/>
          <w:bCs/>
          <w:color w:val="000000" w:themeColor="text1"/>
          <w:szCs w:val="21"/>
        </w:rPr>
        <w:t>其他条款</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15.1</w:t>
      </w:r>
      <w:r>
        <w:rPr>
          <w:rFonts w:ascii="Times New Roman" w:hAnsi="Times New Roman" w:cs="Times New Roman"/>
          <w:color w:val="000000" w:themeColor="text1"/>
          <w:szCs w:val="21"/>
        </w:rPr>
        <w:t>本合同自双方</w:t>
      </w:r>
      <w:r>
        <w:rPr>
          <w:rFonts w:hint="eastAsia" w:ascii="Times New Roman" w:hAnsi="Times New Roman" w:cs="Times New Roman"/>
          <w:color w:val="000000" w:themeColor="text1"/>
          <w:szCs w:val="21"/>
        </w:rPr>
        <w:t>签名</w:t>
      </w:r>
      <w:r>
        <w:rPr>
          <w:rFonts w:ascii="Times New Roman" w:hAnsi="Times New Roman" w:cs="Times New Roman"/>
          <w:color w:val="000000" w:themeColor="text1"/>
          <w:szCs w:val="21"/>
        </w:rPr>
        <w:t>盖章之日起生效。本合同及附件一式</w:t>
      </w:r>
      <w:r>
        <w:rPr>
          <w:rFonts w:ascii="Times New Roman" w:hAnsi="Times New Roman" w:cs="Times New Roman"/>
          <w:color w:val="000000" w:themeColor="text1"/>
          <w:szCs w:val="21"/>
          <w:u w:val="single"/>
        </w:rPr>
        <w:t xml:space="preserve"> </w:t>
      </w:r>
      <w:r>
        <w:rPr>
          <w:rFonts w:hint="eastAsia" w:ascii="Times New Roman" w:hAnsi="Times New Roman" w:cs="Times New Roman"/>
          <w:color w:val="000000" w:themeColor="text1"/>
          <w:szCs w:val="21"/>
          <w:u w:val="single"/>
          <w:lang w:eastAsia="zh-CN"/>
        </w:rPr>
        <w:t>肆</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份，具有同等法律效力，其中甲方</w:t>
      </w:r>
      <w:r>
        <w:rPr>
          <w:rFonts w:ascii="Times New Roman" w:hAnsi="Times New Roman" w:cs="Times New Roman"/>
          <w:color w:val="000000" w:themeColor="text1"/>
          <w:szCs w:val="21"/>
          <w:u w:val="single"/>
        </w:rPr>
        <w:t xml:space="preserve"> </w:t>
      </w:r>
      <w:r>
        <w:rPr>
          <w:rFonts w:hint="eastAsia" w:ascii="Times New Roman" w:hAnsi="Times New Roman" w:cs="Times New Roman"/>
          <w:color w:val="000000" w:themeColor="text1"/>
          <w:szCs w:val="21"/>
          <w:u w:val="single"/>
          <w:lang w:eastAsia="zh-CN"/>
        </w:rPr>
        <w:t>贰</w:t>
      </w:r>
      <w:r>
        <w:rPr>
          <w:rFonts w:ascii="Times New Roman" w:hAnsi="Times New Roman" w:cs="Times New Roman"/>
          <w:color w:val="000000" w:themeColor="text1"/>
          <w:szCs w:val="21"/>
          <w:u w:val="single"/>
        </w:rPr>
        <w:t xml:space="preserve"> </w:t>
      </w:r>
      <w:r>
        <w:rPr>
          <w:rFonts w:ascii="Times New Roman" w:hAnsi="Times New Roman" w:cs="Times New Roman"/>
          <w:color w:val="000000" w:themeColor="text1"/>
          <w:szCs w:val="21"/>
        </w:rPr>
        <w:t>份，乙方</w:t>
      </w:r>
      <w:r>
        <w:rPr>
          <w:rFonts w:ascii="Times New Roman" w:hAnsi="Times New Roman" w:cs="Times New Roman"/>
          <w:color w:val="000000" w:themeColor="text1"/>
          <w:szCs w:val="21"/>
          <w:u w:val="single"/>
        </w:rPr>
        <w:t xml:space="preserve"> </w:t>
      </w:r>
      <w:r>
        <w:rPr>
          <w:rFonts w:hint="eastAsia" w:ascii="Times New Roman" w:hAnsi="Times New Roman" w:cs="Times New Roman"/>
          <w:color w:val="000000" w:themeColor="text1"/>
          <w:szCs w:val="21"/>
          <w:u w:val="single"/>
        </w:rPr>
        <w:t>贰</w:t>
      </w:r>
      <w:r>
        <w:rPr>
          <w:rFonts w:ascii="Times New Roman" w:hAnsi="Times New Roman" w:cs="Times New Roman"/>
          <w:color w:val="000000" w:themeColor="text1"/>
          <w:szCs w:val="21"/>
        </w:rPr>
        <w:t>份。</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15.2</w:t>
      </w:r>
      <w:r>
        <w:rPr>
          <w:rFonts w:ascii="Times New Roman" w:hAnsi="Times New Roman" w:cs="Times New Roman"/>
          <w:color w:val="000000" w:themeColor="text1"/>
          <w:szCs w:val="21"/>
        </w:rPr>
        <w:t>本项目</w:t>
      </w:r>
      <w:r>
        <w:rPr>
          <w:rFonts w:hint="eastAsia" w:ascii="Times New Roman" w:hAnsi="Times New Roman" w:cs="Times New Roman"/>
          <w:color w:val="000000" w:themeColor="text1"/>
          <w:szCs w:val="21"/>
        </w:rPr>
        <w:t>采购</w:t>
      </w:r>
      <w:r>
        <w:rPr>
          <w:rFonts w:ascii="Times New Roman" w:hAnsi="Times New Roman" w:cs="Times New Roman"/>
          <w:color w:val="000000" w:themeColor="text1"/>
          <w:szCs w:val="21"/>
        </w:rPr>
        <w:t>文件</w:t>
      </w:r>
      <w:r>
        <w:rPr>
          <w:rFonts w:hint="eastAsia" w:ascii="Times New Roman" w:hAnsi="Times New Roman" w:cs="Times New Roman"/>
          <w:color w:val="000000" w:themeColor="text1"/>
          <w:szCs w:val="21"/>
        </w:rPr>
        <w:t>、响应</w:t>
      </w:r>
      <w:r>
        <w:rPr>
          <w:rFonts w:ascii="Times New Roman" w:hAnsi="Times New Roman" w:cs="Times New Roman"/>
          <w:color w:val="000000" w:themeColor="text1"/>
          <w:szCs w:val="21"/>
        </w:rPr>
        <w:t>文件、</w:t>
      </w:r>
      <w:r>
        <w:rPr>
          <w:rFonts w:hint="eastAsia" w:ascii="Times New Roman" w:hAnsi="Times New Roman" w:cs="Times New Roman"/>
          <w:color w:val="000000" w:themeColor="text1"/>
          <w:szCs w:val="21"/>
        </w:rPr>
        <w:t>成交</w:t>
      </w:r>
      <w:r>
        <w:rPr>
          <w:rFonts w:ascii="Times New Roman" w:hAnsi="Times New Roman" w:cs="Times New Roman"/>
          <w:color w:val="000000" w:themeColor="text1"/>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15.3</w:t>
      </w:r>
      <w:r>
        <w:rPr>
          <w:rFonts w:ascii="Times New Roman" w:hAnsi="Times New Roman" w:cs="Times New Roman"/>
          <w:color w:val="000000" w:themeColor="text1"/>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15.4</w:t>
      </w:r>
      <w:r>
        <w:rPr>
          <w:rFonts w:ascii="Times New Roman" w:hAnsi="Times New Roman" w:cs="Times New Roman"/>
          <w:color w:val="000000" w:themeColor="text1"/>
          <w:szCs w:val="21"/>
        </w:rPr>
        <w:t>其他约定：</w:t>
      </w:r>
      <w:r>
        <w:rPr>
          <w:rFonts w:hint="eastAsia" w:ascii="Times New Roman" w:hAnsi="Times New Roman" w:cs="Times New Roman"/>
          <w:color w:val="000000" w:themeColor="text1"/>
          <w:szCs w:val="21"/>
          <w:u w:val="single"/>
        </w:rPr>
        <w:t xml:space="preserve">    /    </w:t>
      </w:r>
      <w:r>
        <w:rPr>
          <w:rFonts w:ascii="Times New Roman" w:hAnsi="Times New Roman" w:cs="Times New Roman"/>
          <w:color w:val="000000" w:themeColor="text1"/>
          <w:szCs w:val="21"/>
        </w:rPr>
        <w:t>。</w:t>
      </w:r>
    </w:p>
    <w:p>
      <w:pPr>
        <w:spacing w:line="360" w:lineRule="auto"/>
        <w:ind w:firstLine="420" w:firstLineChars="200"/>
        <w:rPr>
          <w:rFonts w:ascii="Times New Roman" w:hAnsi="Times New Roman" w:cs="Times New Roman"/>
          <w:color w:val="000000" w:themeColor="text1"/>
          <w:szCs w:val="21"/>
        </w:rPr>
      </w:pP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 xml:space="preserve">甲方（公章）：                             乙方（公章）： </w:t>
      </w:r>
    </w:p>
    <w:p>
      <w:pPr>
        <w:spacing w:line="360" w:lineRule="auto"/>
        <w:ind w:firstLine="420" w:firstLineChars="200"/>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法定代表人（委托代理人）：                 法定代表人（委托代理人）：</w:t>
      </w:r>
    </w:p>
    <w:p>
      <w:pPr>
        <w:spacing w:line="360" w:lineRule="auto"/>
        <w:ind w:firstLine="420" w:firstLineChars="200"/>
        <w:rPr>
          <w:rFonts w:hint="eastAsia" w:ascii="宋体" w:hAnsi="宋体"/>
          <w:color w:val="000000" w:themeColor="text1"/>
          <w:szCs w:val="21"/>
        </w:rPr>
      </w:pPr>
      <w:r>
        <w:rPr>
          <w:rFonts w:hint="eastAsia" w:ascii="Times New Roman" w:hAnsi="Times New Roman" w:cs="Times New Roman"/>
          <w:color w:val="000000" w:themeColor="text1"/>
          <w:szCs w:val="21"/>
        </w:rPr>
        <w:t xml:space="preserve">日期：  年  月   日                        日期：  年   月   日  </w:t>
      </w:r>
      <w:r>
        <w:rPr>
          <w:rFonts w:hint="eastAsia" w:ascii="宋体" w:hAnsi="宋体"/>
          <w:color w:val="000000" w:themeColor="text1"/>
          <w:szCs w:val="21"/>
        </w:rPr>
        <w:t xml:space="preserve"> </w:t>
      </w:r>
    </w:p>
    <w:p>
      <w:pPr>
        <w:spacing w:line="360" w:lineRule="auto"/>
        <w:ind w:firstLine="420" w:firstLineChars="200"/>
        <w:rPr>
          <w:rFonts w:hint="eastAsia" w:ascii="宋体" w:hAnsi="宋体"/>
          <w:color w:val="000000" w:themeColor="text1"/>
          <w:szCs w:val="21"/>
        </w:rPr>
      </w:pPr>
    </w:p>
    <w:p>
      <w:pPr>
        <w:spacing w:line="360" w:lineRule="auto"/>
        <w:ind w:firstLine="420" w:firstLineChars="200"/>
        <w:rPr>
          <w:rFonts w:hint="eastAsia" w:ascii="宋体" w:hAnsi="宋体"/>
          <w:color w:val="000000" w:themeColor="text1"/>
          <w:szCs w:val="21"/>
        </w:rPr>
      </w:pPr>
    </w:p>
    <w:p>
      <w:pPr>
        <w:spacing w:line="360" w:lineRule="auto"/>
        <w:ind w:firstLine="420" w:firstLineChars="200"/>
        <w:rPr>
          <w:rFonts w:hint="eastAsia" w:ascii="宋体" w:hAnsi="宋体"/>
          <w:color w:val="000000" w:themeColor="text1"/>
          <w:szCs w:val="21"/>
        </w:rPr>
      </w:pPr>
    </w:p>
    <w:p>
      <w:pPr>
        <w:spacing w:line="360" w:lineRule="auto"/>
        <w:ind w:firstLine="420" w:firstLineChars="200"/>
        <w:rPr>
          <w:rFonts w:hint="eastAsia" w:ascii="宋体" w:hAnsi="宋体"/>
          <w:color w:val="000000" w:themeColor="text1"/>
          <w:szCs w:val="21"/>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pPr w:leftFromText="180" w:rightFromText="180" w:vertAnchor="text" w:horzAnchor="page" w:tblpXSpec="center" w:tblpY="486"/>
        <w:tblOverlap w:val="never"/>
        <w:tblW w:w="93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7"/>
        <w:gridCol w:w="1418"/>
        <w:gridCol w:w="7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1"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巡逻车</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8"/>
                <w:szCs w:val="18"/>
                <w:u w:val="none"/>
                <w:lang w:val="en-US" w:eastAsia="zh-CN" w:bidi="ar"/>
              </w:rPr>
              <w:t>外型尺寸（mm） ≥3100×1420×1900，额定载客(人) ≥5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最高车速(km/h)</w:t>
            </w:r>
            <w:r>
              <w:t>≤</w:t>
            </w:r>
            <w:r>
              <w:rPr>
                <w:rFonts w:hint="eastAsia" w:ascii="宋体" w:hAnsi="宋体" w:eastAsia="宋体" w:cs="宋体"/>
                <w:i w:val="0"/>
                <w:iCs w:val="0"/>
                <w:color w:val="000000"/>
                <w:kern w:val="0"/>
                <w:sz w:val="18"/>
                <w:szCs w:val="18"/>
                <w:u w:val="none"/>
                <w:lang w:val="en-US" w:eastAsia="zh-CN" w:bidi="ar"/>
              </w:rPr>
              <w:t xml:space="preserve"> 30，最小转弯半径(m) ≤4.5，最大爬坡度（空载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2、最大制动距离(m) ≤4，续驶里程（km） ≥80，离地间隙（mm） ≥140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3、整车重量（kg） ≥800，轴距（mm） ≥2000，轮距(mm) ≥1150/1140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4、蓄电池 知名品牌免维护 48V ≥200 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5、充电机 全自动微电脑控制高频脉冲式充电器（18A/48V）过充保护（可内置）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6、控制器 带温度过高保护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7、牵引电机 48V 4.0KW直流串励电机/交流变频，动力传动系统 后置驱动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8、转向系统 齿轮助力方向机，自动间隙补偿功能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9、前桥及悬挂 整体式悬挂、加螺旋弹簧+筒式液压减震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10、后桥及悬挂 麦弗逊独立悬挂/非独立悬挂，钢板弹簧结构+双筒式液压阻尼减震器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11、制动系统 前后双回路液压鼓式制动、驻车制动装置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12、轮胎 铝合金轮毂，真空子午轮胎155/70R12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13、油漆 全车采用汽车级普通油漆，电脑调漆，专业喷涂设备，车辆颜色按照招标人要求订做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14、车体 增强微型汽车底盘，优化防锈烤漆处理，钢骨架及高强度玻璃钢覆盖车身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15、灯光及信号 远光前大灯、近光前小灯、转向灯、轿车组合后尾灯、电喇叭及倒车蜂鸣器，警报器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16、前挡及顶棚 钢化玻璃、汽车专用雨刮器，顶棚铝合金框架+玻璃钢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17、车门 下方半截式铝合金车门，上方配有伸缩遮阳帘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18、座椅 软皮座椅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19、仪表 玻璃钢成形仪表台，数字式车速里程表、电压表、电流表、电量表、仪表指示灯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20、开关 启动开关、灯光及组合开关、前后换向开关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21、高端档位器 高端前进、倒退档位器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22、警灯 国标LED长排警灯带喊话器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23、配件 整车配送充电机和随车工具一套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8"/>
                <w:szCs w:val="18"/>
                <w:u w:val="none"/>
                <w:lang w:val="en-US" w:eastAsia="zh-CN" w:bidi="ar"/>
              </w:rPr>
              <w:t>24、电动巡逻车应印有驿达公司LOGO标识。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7"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保洁车</w:t>
            </w:r>
          </w:p>
        </w:tc>
        <w:tc>
          <w:tcPr>
            <w:tcW w:w="7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5"/>
              </w:numPr>
              <w:suppressLineNumbers w:val="0"/>
              <w:jc w:val="left"/>
              <w:textAlignment w:val="center"/>
              <w:rPr>
                <w:rFonts w:hint="eastAsia"/>
                <w:lang w:val="en-US" w:eastAsia="zh-CN"/>
              </w:rPr>
            </w:pPr>
            <w:r>
              <w:rPr>
                <w:rFonts w:hint="eastAsia"/>
                <w:lang w:val="en-US" w:eastAsia="zh-CN"/>
              </w:rPr>
              <w:t>电池：48V /32A知名品牌免维护</w:t>
            </w:r>
            <w:r>
              <w:rPr>
                <w:rFonts w:hint="eastAsia"/>
                <w:lang w:val="en-US" w:eastAsia="zh-CN"/>
              </w:rPr>
              <w:br w:type="textWrapping"/>
            </w:r>
            <w:r>
              <w:rPr>
                <w:rFonts w:hint="eastAsia"/>
                <w:lang w:val="en-US" w:eastAsia="zh-CN"/>
              </w:rPr>
              <w:t>2、电机：550W  ，最高车速(km/h)</w:t>
            </w:r>
            <w:r>
              <w:t>≤</w:t>
            </w:r>
            <w:r>
              <w:rPr>
                <w:rFonts w:hint="eastAsia"/>
                <w:lang w:val="en-US" w:eastAsia="zh-CN"/>
              </w:rPr>
              <w:t>20</w:t>
            </w:r>
            <w:r>
              <w:rPr>
                <w:rFonts w:hint="eastAsia"/>
                <w:lang w:val="en-US" w:eastAsia="zh-CN"/>
              </w:rPr>
              <w:br w:type="textWrapping"/>
            </w:r>
            <w:r>
              <w:rPr>
                <w:rFonts w:hint="eastAsia"/>
                <w:lang w:val="en-US" w:eastAsia="zh-CN"/>
              </w:rPr>
              <w:t xml:space="preserve">3、充电器：便携式智能全自动充电器 </w:t>
            </w:r>
            <w:r>
              <w:rPr>
                <w:rFonts w:hint="eastAsia"/>
                <w:lang w:val="en-US" w:eastAsia="zh-CN"/>
              </w:rPr>
              <w:br w:type="textWrapping"/>
            </w:r>
            <w:r>
              <w:rPr>
                <w:rFonts w:hint="eastAsia"/>
                <w:lang w:val="en-US" w:eastAsia="zh-CN"/>
              </w:rPr>
              <w:t>4、仪表台：注塑成型仪表台，电源锁，仪表，组合开关</w:t>
            </w:r>
            <w:r>
              <w:rPr>
                <w:rFonts w:hint="eastAsia"/>
                <w:lang w:val="en-US" w:eastAsia="zh-CN"/>
              </w:rPr>
              <w:br w:type="textWrapping"/>
            </w:r>
            <w:r>
              <w:rPr>
                <w:rFonts w:hint="eastAsia"/>
                <w:lang w:val="en-US" w:eastAsia="zh-CN"/>
              </w:rPr>
              <w:t>5、灯光及信号：LED照明灯、左右转向灯、刹车灯、行车灯、仪表、电喇叭、爆闪警示灯</w:t>
            </w:r>
            <w:r>
              <w:rPr>
                <w:rFonts w:hint="eastAsia"/>
                <w:lang w:val="en-US" w:eastAsia="zh-CN"/>
              </w:rPr>
              <w:br w:type="textWrapping"/>
            </w:r>
            <w:r>
              <w:rPr>
                <w:rFonts w:hint="eastAsia"/>
                <w:lang w:val="en-US" w:eastAsia="zh-CN"/>
              </w:rPr>
              <w:t xml:space="preserve">6、箱体：500L采用100%高密度聚乙烯(PP) ，箱体可旋转，垃圾可一次性倾倒。             </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7、动力传动：后置驱动，配备前进和倒挡</w:t>
            </w:r>
            <w:r>
              <w:rPr>
                <w:rFonts w:hint="eastAsia"/>
                <w:lang w:val="en-US" w:eastAsia="zh-CN"/>
              </w:rPr>
              <w:br w:type="textWrapping"/>
            </w:r>
            <w:r>
              <w:rPr>
                <w:rFonts w:hint="eastAsia"/>
                <w:lang w:val="en-US" w:eastAsia="zh-CN"/>
              </w:rPr>
              <w:t>8、制 动：脚踩机械连杆鼓式后轮制动 + 左手把式软轴前轮制动 + 手动机械驻车制动</w:t>
            </w:r>
            <w:r>
              <w:rPr>
                <w:rFonts w:hint="eastAsia"/>
                <w:lang w:val="en-US" w:eastAsia="zh-CN"/>
              </w:rPr>
              <w:br w:type="textWrapping"/>
            </w:r>
            <w:r>
              <w:rPr>
                <w:rFonts w:hint="eastAsia"/>
                <w:lang w:val="en-US" w:eastAsia="zh-CN"/>
              </w:rPr>
              <w:t>9、车 架：整体焊接一体大梁 + 酸洗电泳磷化烤漆，车架主梁采用40*40*2方管（从前到后为一体折弯）</w:t>
            </w:r>
            <w:r>
              <w:rPr>
                <w:rFonts w:hint="eastAsia"/>
                <w:lang w:val="en-US" w:eastAsia="zh-CN"/>
              </w:rPr>
              <w:br w:type="textWrapping"/>
            </w:r>
            <w:r>
              <w:rPr>
                <w:rFonts w:hint="eastAsia"/>
                <w:lang w:val="en-US" w:eastAsia="zh-CN"/>
              </w:rPr>
              <w:t>10、顶棚及前档：铁质</w:t>
            </w:r>
            <w:r>
              <w:rPr>
                <w:rFonts w:hint="eastAsia"/>
                <w:lang w:val="en-US" w:eastAsia="zh-CN"/>
              </w:rPr>
              <w:br w:type="textWrapping"/>
            </w:r>
            <w:r>
              <w:rPr>
                <w:rFonts w:hint="eastAsia"/>
                <w:lang w:val="en-US" w:eastAsia="zh-CN"/>
              </w:rPr>
              <w:t>11、 座椅：皮革软座椅+皮革软靠背</w:t>
            </w:r>
            <w:r>
              <w:rPr>
                <w:rFonts w:hint="eastAsia"/>
                <w:lang w:val="en-US" w:eastAsia="zh-CN"/>
              </w:rPr>
              <w:br w:type="textWrapping"/>
            </w:r>
            <w:r>
              <w:rPr>
                <w:rFonts w:hint="eastAsia"/>
                <w:lang w:val="en-US" w:eastAsia="zh-CN"/>
              </w:rPr>
              <w:t>12、车身颜色：黄色</w:t>
            </w:r>
          </w:p>
          <w:p>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lang w:val="en-US" w:eastAsia="zh-CN"/>
              </w:rPr>
              <w:t>13、驾驶室侧后方配置2套保洁工具挂钩</w:t>
            </w:r>
          </w:p>
        </w:tc>
      </w:tr>
    </w:tbl>
    <w:p>
      <w:pPr>
        <w:pStyle w:val="12"/>
        <w:ind w:left="0" w:leftChars="0" w:firstLine="0" w:firstLineChars="0"/>
        <w:rPr>
          <w:rFonts w:hint="eastAsia" w:ascii="Times New Roman" w:hAnsi="Times New Roman" w:eastAsia="宋体" w:cs="Times New Roman"/>
          <w:color w:val="000000" w:themeColor="text1"/>
        </w:rPr>
      </w:pPr>
    </w:p>
    <w:p>
      <w:pPr>
        <w:pStyle w:val="1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rPr>
          <w:rFonts w:hint="eastAsia" w:ascii="Times New Roman" w:hAnsi="Times New Roman" w:eastAsia="宋体" w:cs="Times New Roman"/>
          <w:color w:val="000000" w:themeColor="text1"/>
        </w:rPr>
      </w:pPr>
    </w:p>
    <w:p>
      <w:pPr>
        <w:pStyle w:val="2"/>
      </w:pPr>
    </w:p>
    <w:tbl>
      <w:tblPr>
        <w:tblStyle w:val="13"/>
        <w:tblW w:w="9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698"/>
        <w:gridCol w:w="780"/>
        <w:gridCol w:w="945"/>
        <w:gridCol w:w="4161"/>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jc w:val="center"/>
        </w:trPr>
        <w:tc>
          <w:tcPr>
            <w:tcW w:w="9400" w:type="dxa"/>
            <w:gridSpan w:val="6"/>
            <w:tcBorders>
              <w:top w:val="nil"/>
              <w:left w:val="nil"/>
              <w:bottom w:val="nil"/>
              <w:right w:val="nil"/>
            </w:tcBorders>
            <w:shd w:val="clear" w:color="auto" w:fill="auto"/>
            <w:noWrap/>
            <w:vAlign w:val="center"/>
          </w:tcPr>
          <w:p>
            <w:pPr>
              <w:pStyle w:val="2"/>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服务区巡逻车等设备配送清单（需免费配送以下地点）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数量</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配送地点</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巡逻车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新桥、九华山、潜山、齐云山、金沙、望江、香泉、谯城、蒙城、茶庵、芍陂、临泉、月湾、南漪湖、仓头</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2" w:hRule="atLeast"/>
          <w:jc w:val="center"/>
        </w:trPr>
        <w:tc>
          <w:tcPr>
            <w:tcW w:w="70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保洁车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4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公岭、全椒、马衙、吕望、皇甫山、杜集、太湖、焦岗湖、官塘、釜山、文集、九华山、梅山、大墅、大龙山、长岭关、沙溪、伍明、长春、王河、辛集、周潭、仓镇、霍山、岳西、滁州、河口、白帽、徐集、红星、呈坎、太平湖、牯牛降、齐云山、宁国、天堂寨、石涧、马集、凤台、石沛、石弓、阜南、香隅、华阳、雷埠、金沙、望江、香泉、谯城、蒙城、茶庵、芍陂、临泉、郎溪、月湾、新芜、仓头、南漪湖、南陵家发、殷家汇、白荡湖、旌德、泾县、浮山每区2台，潜山、宿松、天柱山每区1台</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pStyle w:val="12"/>
        <w:rPr>
          <w:rFonts w:hint="eastAsia"/>
          <w:lang w:val="en-US" w:eastAsia="zh-CN"/>
        </w:rPr>
      </w:pPr>
    </w:p>
    <w:p>
      <w:pPr>
        <w:rPr>
          <w:rFonts w:hint="default" w:ascii="Times New Roman" w:hAnsi="Times New Roman"/>
          <w:color w:val="000000" w:themeColor="text1"/>
          <w:sz w:val="21"/>
          <w:szCs w:val="22"/>
        </w:rPr>
      </w:pPr>
    </w:p>
    <w:p>
      <w:pPr>
        <w:numPr>
          <w:ilvl w:val="0"/>
          <w:numId w:val="0"/>
        </w:numPr>
        <w:spacing w:line="440" w:lineRule="exact"/>
        <w:jc w:val="center"/>
        <w:rPr>
          <w:rFonts w:hint="eastAsia" w:ascii="宋体" w:hAnsi="宋体" w:eastAsia="宋体" w:cs="宋体"/>
          <w:i w:val="0"/>
          <w:iCs w:val="0"/>
          <w:color w:val="000000"/>
          <w:kern w:val="0"/>
          <w:sz w:val="32"/>
          <w:szCs w:val="32"/>
          <w:u w:val="none"/>
          <w:lang w:val="en-US" w:eastAsia="zh-CN" w:bidi="ar"/>
        </w:rPr>
      </w:pPr>
    </w:p>
    <w:p>
      <w:pPr>
        <w:numPr>
          <w:ilvl w:val="0"/>
          <w:numId w:val="0"/>
        </w:numPr>
        <w:spacing w:line="440" w:lineRule="exact"/>
        <w:jc w:val="center"/>
        <w:rPr>
          <w:rFonts w:hint="eastAsia" w:ascii="宋体" w:hAnsi="宋体" w:eastAsia="宋体" w:cs="宋体"/>
          <w:i w:val="0"/>
          <w:iCs w:val="0"/>
          <w:color w:val="000000"/>
          <w:kern w:val="0"/>
          <w:sz w:val="32"/>
          <w:szCs w:val="32"/>
          <w:u w:val="none"/>
          <w:lang w:val="en-US" w:eastAsia="zh-CN" w:bidi="ar"/>
        </w:rPr>
      </w:pPr>
    </w:p>
    <w:p>
      <w:pPr>
        <w:numPr>
          <w:ilvl w:val="0"/>
          <w:numId w:val="0"/>
        </w:numPr>
        <w:spacing w:line="440" w:lineRule="exact"/>
        <w:jc w:val="center"/>
        <w:rPr>
          <w:rFonts w:hint="eastAsia" w:ascii="宋体" w:hAnsi="宋体" w:eastAsia="宋体" w:cs="宋体"/>
          <w:i w:val="0"/>
          <w:iCs w:val="0"/>
          <w:color w:val="000000"/>
          <w:kern w:val="0"/>
          <w:sz w:val="32"/>
          <w:szCs w:val="32"/>
          <w:u w:val="none"/>
          <w:lang w:val="en-US" w:eastAsia="zh-CN" w:bidi="ar"/>
        </w:rPr>
      </w:pPr>
    </w:p>
    <w:p>
      <w:pPr>
        <w:numPr>
          <w:ilvl w:val="0"/>
          <w:numId w:val="0"/>
        </w:numPr>
        <w:spacing w:line="440" w:lineRule="exact"/>
        <w:jc w:val="center"/>
        <w:rPr>
          <w:rFonts w:hint="eastAsia" w:ascii="宋体" w:hAnsi="宋体" w:eastAsia="宋体" w:cs="宋体"/>
          <w:i w:val="0"/>
          <w:iCs w:val="0"/>
          <w:color w:val="000000"/>
          <w:kern w:val="0"/>
          <w:sz w:val="32"/>
          <w:szCs w:val="32"/>
          <w:u w:val="none"/>
          <w:lang w:val="en-US" w:eastAsia="zh-CN" w:bidi="ar"/>
        </w:rPr>
      </w:pPr>
    </w:p>
    <w:p>
      <w:pPr>
        <w:numPr>
          <w:ilvl w:val="0"/>
          <w:numId w:val="0"/>
        </w:numPr>
        <w:spacing w:line="440" w:lineRule="exact"/>
        <w:jc w:val="center"/>
        <w:rPr>
          <w:rFonts w:hint="eastAsia" w:ascii="宋体" w:hAnsi="宋体" w:eastAsia="宋体" w:cs="宋体"/>
          <w:i w:val="0"/>
          <w:iCs w:val="0"/>
          <w:color w:val="000000"/>
          <w:kern w:val="0"/>
          <w:sz w:val="32"/>
          <w:szCs w:val="32"/>
          <w:u w:val="none"/>
          <w:lang w:val="en-US" w:eastAsia="zh-CN" w:bidi="ar"/>
        </w:rPr>
      </w:pPr>
    </w:p>
    <w:p>
      <w:pPr>
        <w:numPr>
          <w:ilvl w:val="0"/>
          <w:numId w:val="0"/>
        </w:numPr>
        <w:spacing w:line="440" w:lineRule="exact"/>
        <w:jc w:val="center"/>
        <w:rPr>
          <w:rFonts w:hint="eastAsia" w:ascii="宋体" w:hAnsi="宋体" w:eastAsia="宋体" w:cs="宋体"/>
          <w:i w:val="0"/>
          <w:iCs w:val="0"/>
          <w:color w:val="000000"/>
          <w:kern w:val="0"/>
          <w:sz w:val="32"/>
          <w:szCs w:val="32"/>
          <w:u w:val="none"/>
          <w:lang w:val="en-US" w:eastAsia="zh-CN" w:bidi="ar"/>
        </w:rPr>
      </w:pPr>
    </w:p>
    <w:p>
      <w:pPr>
        <w:numPr>
          <w:ilvl w:val="0"/>
          <w:numId w:val="0"/>
        </w:numPr>
        <w:spacing w:line="440" w:lineRule="exact"/>
        <w:jc w:val="center"/>
        <w:rPr>
          <w:rFonts w:hint="eastAsia" w:ascii="宋体" w:hAnsi="宋体" w:eastAsia="宋体" w:cs="宋体"/>
          <w:i w:val="0"/>
          <w:iCs w:val="0"/>
          <w:color w:val="000000"/>
          <w:kern w:val="0"/>
          <w:sz w:val="32"/>
          <w:szCs w:val="32"/>
          <w:u w:val="none"/>
          <w:lang w:val="en-US" w:eastAsia="zh-CN" w:bidi="ar"/>
        </w:rPr>
      </w:pPr>
    </w:p>
    <w:p>
      <w:pPr>
        <w:pStyle w:val="2"/>
      </w:pPr>
    </w:p>
    <w:p>
      <w:pPr>
        <w:pStyle w:val="2"/>
        <w:rPr>
          <w:rFonts w:hint="eastAsia" w:eastAsiaTheme="minorEastAsia"/>
          <w:lang w:eastAsia="zh-CN"/>
        </w:rPr>
      </w:pPr>
    </w:p>
    <w:p>
      <w:pPr>
        <w:pStyle w:val="2"/>
      </w:pPr>
    </w:p>
    <w:p>
      <w:pPr>
        <w:pStyle w:val="2"/>
      </w:pPr>
    </w:p>
    <w:p>
      <w:pPr>
        <w:pStyle w:val="2"/>
      </w:pPr>
    </w:p>
    <w:p>
      <w:pPr>
        <w:spacing w:line="360" w:lineRule="auto"/>
        <w:ind w:firstLine="422" w:firstLineChars="200"/>
        <w:rPr>
          <w:rFonts w:ascii="宋体" w:hAnsi="宋体" w:eastAsia="宋体" w:cs="宋体"/>
          <w:b/>
          <w:bCs/>
          <w:szCs w:val="21"/>
        </w:rPr>
      </w:pPr>
      <w:bookmarkStart w:id="79" w:name="_Toc28261"/>
      <w:bookmarkStart w:id="80" w:name="_Toc25299"/>
      <w:r>
        <w:rPr>
          <w:rFonts w:hint="eastAsia" w:ascii="宋体" w:hAnsi="宋体" w:eastAsia="宋体" w:cs="宋体"/>
          <w:b/>
          <w:bCs/>
          <w:szCs w:val="21"/>
        </w:rPr>
        <w:t>培训要求基本服务要求</w:t>
      </w:r>
      <w:bookmarkEnd w:id="79"/>
      <w:bookmarkEnd w:id="80"/>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讲解安全操作规范、安全操作程序、用途、结构及维护和保养方法；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指导甲方操作人员进行模拟操作及对不同事故的处理；</w:t>
      </w:r>
    </w:p>
    <w:p>
      <w:pPr>
        <w:spacing w:line="360" w:lineRule="auto"/>
        <w:ind w:firstLine="420" w:firstLineChars="200"/>
        <w:rPr>
          <w:rFonts w:ascii="宋体" w:hAnsi="宋体" w:eastAsia="宋体" w:cs="宋体"/>
          <w:bCs/>
          <w:szCs w:val="21"/>
        </w:rPr>
      </w:pPr>
      <w:bookmarkStart w:id="81" w:name="_Toc2123"/>
      <w:bookmarkStart w:id="82" w:name="_Toc29210"/>
      <w:r>
        <w:rPr>
          <w:rFonts w:hint="eastAsia" w:ascii="宋体" w:hAnsi="宋体" w:eastAsia="宋体" w:cs="宋体"/>
          <w:bCs/>
          <w:szCs w:val="21"/>
        </w:rPr>
        <w:t>培训计划：完善的培训计划，不少于3天的理论和实际操作培训，保证参训人员熟练操作，懂得日常维保及维修，熟悉各部件功能，能够发现故障，能够准确与厂家技术人员进行技术沟通的能力。</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质保期及售后服务</w:t>
      </w:r>
      <w:bookmarkEnd w:id="81"/>
      <w:bookmarkEnd w:id="82"/>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质保期从验收完成之日起按  年计算，若厂家公开承诺质保期更长的，质保期从其承诺；质保期自设备验收合格之日起计。</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在质保期内，接到甲方服务信息后，2个小时内应做出明确回复，48小时内到达现场，72小时内处理完毕。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质保期内的维修工时及材料费用、维修人员的差旅费、宿费等由供方承担。</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在质保期内，如设备或零部件因非人力因素出现故障而造成短期停用，则质保期和免费维修期相应顺延。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质保期外出现故障时，供方应按质保期内时效规定提供维修服务，以优惠价格收取材料费及人工费。</w:t>
      </w:r>
    </w:p>
    <w:p>
      <w:pPr>
        <w:spacing w:line="360" w:lineRule="auto"/>
        <w:ind w:firstLine="420" w:firstLineChars="200"/>
        <w:rPr>
          <w:rFonts w:ascii="宋体" w:hAnsi="宋体" w:eastAsia="宋体" w:cs="宋体"/>
          <w:szCs w:val="21"/>
        </w:rPr>
      </w:pPr>
      <w:r>
        <w:rPr>
          <w:rFonts w:hint="eastAsia" w:ascii="宋体" w:hAnsi="宋体" w:eastAsia="宋体" w:cs="宋体"/>
          <w:bCs/>
          <w:szCs w:val="21"/>
        </w:rPr>
        <w:t>售后服务：完善售后服务计划，每年不少于两次质量回访，提供维护保养巡检报告。给予终身技术指导。</w:t>
      </w:r>
    </w:p>
    <w:p>
      <w:pPr>
        <w:pStyle w:val="10"/>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3"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3"/>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4" w:name="_Toc1914_WPSOffice_Level1"/>
      <w:bookmarkStart w:id="85" w:name="_Toc27552_WPSOffice_Level1"/>
      <w:bookmarkStart w:id="86" w:name="_Toc5145_WPSOffice_Level1"/>
      <w:bookmarkStart w:id="87" w:name="_Toc17394_WPSOffice_Level1"/>
      <w:r>
        <w:rPr>
          <w:rFonts w:ascii="Times New Roman" w:hAnsi="Times New Roman" w:eastAsia="黑体" w:cs="Times New Roman"/>
          <w:sz w:val="50"/>
          <w:szCs w:val="50"/>
        </w:rPr>
        <w:t>响</w:t>
      </w:r>
      <w:r>
        <w:rPr>
          <w:rFonts w:hint="eastAsia" w:ascii="Times New Roman" w:hAnsi="Times New Roman" w:eastAsia="黑体" w:cs="Times New Roman"/>
          <w:sz w:val="50"/>
          <w:szCs w:val="50"/>
          <w:lang w:val="en-US" w:eastAsia="zh-CN"/>
        </w:rPr>
        <w:t xml:space="preserve"> </w:t>
      </w:r>
      <w:r>
        <w:rPr>
          <w:rFonts w:ascii="Times New Roman" w:hAnsi="Times New Roman" w:eastAsia="黑体" w:cs="Times New Roman"/>
          <w:sz w:val="50"/>
          <w:szCs w:val="50"/>
        </w:rPr>
        <w:t>应</w:t>
      </w:r>
      <w:r>
        <w:rPr>
          <w:rFonts w:hint="eastAsia" w:ascii="Times New Roman" w:hAnsi="Times New Roman" w:eastAsia="黑体" w:cs="Times New Roman"/>
          <w:sz w:val="50"/>
          <w:szCs w:val="50"/>
          <w:lang w:val="en-US" w:eastAsia="zh-CN"/>
        </w:rPr>
        <w:t xml:space="preserve"> </w:t>
      </w:r>
      <w:r>
        <w:rPr>
          <w:rFonts w:ascii="Times New Roman" w:hAnsi="Times New Roman" w:eastAsia="黑体" w:cs="Times New Roman"/>
          <w:sz w:val="50"/>
          <w:szCs w:val="50"/>
        </w:rPr>
        <w:t>文</w:t>
      </w:r>
      <w:r>
        <w:rPr>
          <w:rFonts w:hint="eastAsia" w:ascii="Times New Roman" w:hAnsi="Times New Roman" w:eastAsia="黑体" w:cs="Times New Roman"/>
          <w:sz w:val="50"/>
          <w:szCs w:val="50"/>
          <w:lang w:val="en-US" w:eastAsia="zh-CN"/>
        </w:rPr>
        <w:t xml:space="preserve"> </w:t>
      </w:r>
      <w:r>
        <w:rPr>
          <w:rFonts w:ascii="Times New Roman" w:hAnsi="Times New Roman" w:eastAsia="黑体" w:cs="Times New Roman"/>
          <w:sz w:val="50"/>
          <w:szCs w:val="50"/>
        </w:rPr>
        <w:t>件</w:t>
      </w:r>
      <w:bookmarkEnd w:id="84"/>
      <w:bookmarkEnd w:id="85"/>
      <w:bookmarkEnd w:id="86"/>
      <w:bookmarkEnd w:id="87"/>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8" w:name="_Toc25232_WPSOffice_Level2"/>
      <w:bookmarkStart w:id="89"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8"/>
      <w:bookmarkEnd w:id="89"/>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0" w:name="_Toc31577_WPSOffice_Level2"/>
      <w:bookmarkStart w:id="91"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0"/>
      <w:bookmarkEnd w:id="91"/>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2" w:name="_Toc22351_WPSOffice_Level2"/>
      <w:bookmarkStart w:id="93" w:name="_Toc21974_WPSOffice_Level2"/>
      <w:r>
        <w:rPr>
          <w:rFonts w:ascii="Times New Roman" w:hAnsi="Times New Roman" w:eastAsia="黑体" w:cs="Times New Roman"/>
          <w:sz w:val="28"/>
          <w:szCs w:val="28"/>
        </w:rPr>
        <w:t>目录</w:t>
      </w:r>
      <w:bookmarkEnd w:id="92"/>
      <w:bookmarkEnd w:id="93"/>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4" w:name="_Toc11424_WPSOffice_Level1"/>
      <w:bookmarkStart w:id="95" w:name="_Toc30529_WPSOffice_Level1"/>
      <w:bookmarkStart w:id="96" w:name="_Toc6353_WPSOffice_Level1"/>
      <w:bookmarkStart w:id="97" w:name="_Toc23368_WPSOffice_Level1"/>
      <w:bookmarkStart w:id="98" w:name="_Toc12670_WPSOffice_Level1"/>
      <w:r>
        <w:rPr>
          <w:rFonts w:ascii="Times New Roman" w:hAnsi="Times New Roman" w:eastAsia="黑体" w:cs="Times New Roman"/>
          <w:sz w:val="24"/>
        </w:rPr>
        <w:t>一、报价函</w:t>
      </w:r>
      <w:bookmarkEnd w:id="94"/>
      <w:bookmarkEnd w:id="95"/>
      <w:bookmarkEnd w:id="96"/>
      <w:bookmarkEnd w:id="97"/>
    </w:p>
    <w:p>
      <w:pPr>
        <w:spacing w:line="440" w:lineRule="exact"/>
        <w:ind w:left="1619" w:leftChars="771"/>
        <w:rPr>
          <w:rFonts w:ascii="Times New Roman" w:hAnsi="Times New Roman" w:eastAsia="黑体" w:cs="Times New Roman"/>
          <w:sz w:val="24"/>
        </w:rPr>
      </w:pPr>
      <w:bookmarkStart w:id="99" w:name="_Toc21229_WPSOffice_Level1"/>
      <w:bookmarkStart w:id="100" w:name="_Toc5317_WPSOffice_Level1"/>
      <w:bookmarkStart w:id="101" w:name="_Toc31927_WPSOffice_Level1"/>
      <w:bookmarkStart w:id="102" w:name="_Toc32729_WPSOffice_Level1"/>
      <w:r>
        <w:rPr>
          <w:rFonts w:ascii="Times New Roman" w:hAnsi="Times New Roman" w:eastAsia="黑体" w:cs="Times New Roman"/>
          <w:sz w:val="24"/>
        </w:rPr>
        <w:t>二、法定代表人身份证明及授权委托书</w:t>
      </w:r>
      <w:bookmarkEnd w:id="99"/>
      <w:bookmarkEnd w:id="100"/>
      <w:bookmarkEnd w:id="101"/>
      <w:bookmarkEnd w:id="102"/>
    </w:p>
    <w:p>
      <w:pPr>
        <w:spacing w:line="440" w:lineRule="exact"/>
        <w:ind w:left="1619" w:leftChars="771"/>
        <w:rPr>
          <w:rFonts w:ascii="Times New Roman" w:hAnsi="Times New Roman" w:eastAsia="黑体" w:cs="Times New Roman"/>
          <w:sz w:val="24"/>
        </w:rPr>
      </w:pPr>
      <w:bookmarkStart w:id="103" w:name="_Toc25965_WPSOffice_Level1"/>
      <w:bookmarkStart w:id="104" w:name="_Toc23356_WPSOffice_Level1"/>
      <w:bookmarkStart w:id="105" w:name="_Toc4728_WPSOffice_Level1"/>
      <w:bookmarkStart w:id="106" w:name="_Toc2908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3"/>
      <w:bookmarkEnd w:id="104"/>
      <w:bookmarkEnd w:id="105"/>
      <w:bookmarkEnd w:id="106"/>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7" w:name="_Toc10608_WPSOffice_Level1"/>
      <w:bookmarkStart w:id="108" w:name="_Toc18964_WPSOffice_Level1"/>
      <w:bookmarkStart w:id="109" w:name="_Toc23744_WPSOffice_Level1"/>
      <w:bookmarkStart w:id="110" w:name="_Toc7453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7"/>
      <w:bookmarkEnd w:id="108"/>
      <w:bookmarkEnd w:id="109"/>
      <w:bookmarkEnd w:id="110"/>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1" w:name="_Toc1578_WPSOffice_Level1"/>
      <w:bookmarkStart w:id="112" w:name="_Toc9006_WPSOffice_Level1"/>
      <w:bookmarkStart w:id="113" w:name="_Toc23751_WPSOffice_Level1"/>
      <w:bookmarkStart w:id="114" w:name="_Toc19601_WPSOffice_Level1"/>
      <w:r>
        <w:rPr>
          <w:rFonts w:hint="eastAsia" w:ascii="Times New Roman" w:hAnsi="Times New Roman" w:eastAsia="黑体" w:cs="Times New Roman"/>
          <w:sz w:val="24"/>
        </w:rPr>
        <w:t>五、</w:t>
      </w:r>
      <w:bookmarkEnd w:id="111"/>
      <w:bookmarkEnd w:id="112"/>
      <w:bookmarkEnd w:id="113"/>
      <w:bookmarkEnd w:id="114"/>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5" w:name="_Toc31314_WPSOffice_Level1"/>
      <w:bookmarkStart w:id="116" w:name="_Toc24082_WPSOffice_Level1"/>
      <w:bookmarkStart w:id="117" w:name="_Toc24262_WPSOffice_Level1"/>
      <w:bookmarkStart w:id="118"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5"/>
      <w:bookmarkEnd w:id="116"/>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19" w:name="_Toc32220_WPSOffice_Level1"/>
      <w:bookmarkStart w:id="120" w:name="_Toc20930_WPSOffice_Level1"/>
      <w:r>
        <w:rPr>
          <w:rFonts w:hint="eastAsia" w:ascii="Times New Roman" w:hAnsi="Times New Roman" w:eastAsia="黑体" w:cs="Times New Roman"/>
          <w:sz w:val="24"/>
        </w:rPr>
        <w:t>七</w:t>
      </w:r>
      <w:bookmarkEnd w:id="117"/>
      <w:bookmarkEnd w:id="118"/>
      <w:bookmarkEnd w:id="119"/>
      <w:bookmarkEnd w:id="120"/>
      <w:bookmarkStart w:id="121" w:name="_Toc27403_WPSOffice_Level1"/>
      <w:bookmarkStart w:id="122" w:name="_Toc32648_WPSOffice_Level1"/>
      <w:bookmarkStart w:id="123" w:name="_Toc30273_WPSOffice_Level1"/>
      <w:bookmarkStart w:id="124" w:name="_Toc25804_WPSOffice_Level1"/>
      <w:r>
        <w:rPr>
          <w:rFonts w:ascii="Times New Roman" w:hAnsi="Times New Roman" w:eastAsia="黑体" w:cs="Times New Roman"/>
          <w:sz w:val="24"/>
        </w:rPr>
        <w:t>、</w:t>
      </w:r>
      <w:bookmarkEnd w:id="121"/>
      <w:bookmarkEnd w:id="122"/>
      <w:bookmarkEnd w:id="123"/>
      <w:bookmarkEnd w:id="124"/>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5" w:name="_Toc4051_WPSOffice_Level1"/>
      <w:bookmarkStart w:id="126" w:name="_Toc32152_WPSOffice_Level1"/>
      <w:bookmarkStart w:id="127" w:name="_Toc23147_WPSOffice_Level1"/>
      <w:bookmarkStart w:id="128" w:name="_Toc30234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5"/>
      <w:bookmarkEnd w:id="126"/>
      <w:bookmarkEnd w:id="127"/>
      <w:bookmarkEnd w:id="128"/>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29" w:name="_Toc5885_WPSOffice_Level1"/>
      <w:bookmarkStart w:id="130" w:name="_Toc16988_WPSOffice_Level1"/>
      <w:r>
        <w:rPr>
          <w:rFonts w:hint="eastAsia" w:ascii="Times New Roman" w:hAnsi="Times New Roman" w:eastAsia="黑体" w:cs="Times New Roman"/>
          <w:sz w:val="24"/>
        </w:rPr>
        <w:t>九、其他材料</w:t>
      </w:r>
      <w:bookmarkEnd w:id="98"/>
      <w:bookmarkEnd w:id="129"/>
      <w:bookmarkEnd w:id="130"/>
    </w:p>
    <w:p>
      <w:pPr>
        <w:spacing w:line="440" w:lineRule="exact"/>
        <w:ind w:left="1619" w:leftChars="771"/>
        <w:rPr>
          <w:rFonts w:ascii="Times New Roman" w:hAnsi="Times New Roman" w:eastAsia="黑体" w:cs="Times New Roman"/>
          <w:sz w:val="24"/>
        </w:rPr>
      </w:pPr>
    </w:p>
    <w:p>
      <w:pPr>
        <w:numPr>
          <w:ilvl w:val="0"/>
          <w:numId w:val="6"/>
        </w:numPr>
        <w:spacing w:line="440" w:lineRule="exact"/>
        <w:jc w:val="center"/>
      </w:pPr>
      <w:r>
        <w:rPr>
          <w:rFonts w:ascii="Times New Roman" w:hAnsi="Times New Roman" w:eastAsia="黑体" w:cs="Times New Roman"/>
          <w:sz w:val="20"/>
          <w:szCs w:val="20"/>
        </w:rPr>
        <w:br w:type="page"/>
      </w:r>
      <w:bookmarkStart w:id="131" w:name="_Toc29399_WPSOffice_Level1"/>
      <w:bookmarkStart w:id="132" w:name="_Toc30031_WPSOffice_Level1"/>
      <w:bookmarkStart w:id="133" w:name="_Toc18312_WPSOffice_Level1"/>
      <w:bookmarkStart w:id="134" w:name="_Toc2765_WPSOffice_Level1"/>
      <w:bookmarkStart w:id="135" w:name="_Toc1687_WPSOffice_Level1"/>
      <w:r>
        <w:rPr>
          <w:rFonts w:ascii="Times New Roman" w:hAnsi="Times New Roman" w:eastAsia="黑体" w:cs="Times New Roman"/>
          <w:sz w:val="28"/>
          <w:szCs w:val="28"/>
        </w:rPr>
        <w:t>报价函</w:t>
      </w:r>
      <w:bookmarkEnd w:id="131"/>
      <w:bookmarkEnd w:id="132"/>
      <w:bookmarkEnd w:id="133"/>
      <w:bookmarkEnd w:id="134"/>
      <w:bookmarkEnd w:id="135"/>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6" w:name="_Toc14563_WPSOffice_Level1"/>
      <w:bookmarkStart w:id="137" w:name="_Toc32350_WPSOffice_Level1"/>
      <w:bookmarkStart w:id="138" w:name="_Toc18668_WPSOffice_Level1"/>
      <w:bookmarkStart w:id="139" w:name="_Toc8695_WPSOffice_Level1"/>
      <w:bookmarkStart w:id="140" w:name="_Toc12530_WPSOffice_Level1"/>
      <w:r>
        <w:rPr>
          <w:rFonts w:ascii="Times New Roman" w:hAnsi="Times New Roman" w:eastAsia="黑体" w:cs="Times New Roman"/>
          <w:sz w:val="28"/>
          <w:szCs w:val="28"/>
        </w:rPr>
        <w:t>二、法定代表人身份证明及授权委托书</w:t>
      </w:r>
      <w:bookmarkEnd w:id="136"/>
      <w:bookmarkEnd w:id="137"/>
      <w:bookmarkEnd w:id="138"/>
      <w:bookmarkEnd w:id="139"/>
      <w:bookmarkEnd w:id="140"/>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1" w:name="_Toc5153_WPSOffice_Level2"/>
      <w:bookmarkStart w:id="142" w:name="_Toc20803_WPSOffice_Level2"/>
      <w:r>
        <w:rPr>
          <w:rFonts w:ascii="Times New Roman" w:hAnsi="Times New Roman" w:eastAsia="黑体" w:cs="Times New Roman"/>
          <w:bCs/>
          <w:sz w:val="28"/>
          <w:szCs w:val="28"/>
        </w:rPr>
        <w:t>2-1 法定代表人身份证明</w:t>
      </w:r>
      <w:bookmarkEnd w:id="141"/>
      <w:bookmarkEnd w:id="142"/>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3" w:name="_Toc12035_WPSOffice_Level2"/>
      <w:bookmarkStart w:id="144"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3"/>
      <w:bookmarkEnd w:id="144"/>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5" w:name="_Toc15186_WPSOffice_Level1"/>
      <w:bookmarkStart w:id="146" w:name="_Toc24567_WPSOffice_Level1"/>
      <w:bookmarkStart w:id="147" w:name="_Toc24530_WPSOffice_Level1"/>
      <w:bookmarkStart w:id="148" w:name="_Toc32085_WPSOffice_Level1"/>
      <w:bookmarkStart w:id="149"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5"/>
      <w:bookmarkEnd w:id="146"/>
      <w:bookmarkEnd w:id="147"/>
      <w:bookmarkEnd w:id="148"/>
      <w:r>
        <w:rPr>
          <w:rFonts w:hint="eastAsia" w:ascii="Times New Roman" w:hAnsi="Times New Roman" w:eastAsia="黑体" w:cs="Times New Roman"/>
          <w:sz w:val="28"/>
          <w:szCs w:val="28"/>
        </w:rPr>
        <w:t>报价清单</w:t>
      </w:r>
      <w:bookmarkEnd w:id="149"/>
      <w:r>
        <w:rPr>
          <w:rFonts w:hint="eastAsia" w:ascii="Times New Roman" w:hAnsi="Times New Roman" w:eastAsia="黑体" w:cs="Times New Roman"/>
          <w:sz w:val="28"/>
          <w:szCs w:val="28"/>
        </w:rPr>
        <w:t>（包）</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344"/>
        <w:gridCol w:w="1061"/>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2344" w:type="dxa"/>
            <w:vAlign w:val="center"/>
          </w:tcPr>
          <w:p>
            <w:pPr>
              <w:jc w:val="center"/>
              <w:rPr>
                <w:sz w:val="30"/>
                <w:szCs w:val="30"/>
              </w:rPr>
            </w:pPr>
            <w:r>
              <w:rPr>
                <w:rFonts w:hint="eastAsia"/>
                <w:sz w:val="30"/>
                <w:szCs w:val="30"/>
              </w:rPr>
              <w:t>名称</w:t>
            </w:r>
          </w:p>
        </w:tc>
        <w:tc>
          <w:tcPr>
            <w:tcW w:w="1061"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2344" w:type="dxa"/>
            <w:vAlign w:val="center"/>
          </w:tcPr>
          <w:p>
            <w:pPr>
              <w:spacing w:line="300" w:lineRule="exact"/>
              <w:jc w:val="center"/>
              <w:rPr>
                <w:rFonts w:ascii="宋体" w:hAnsi="宋体" w:cs="宋体"/>
                <w:sz w:val="24"/>
              </w:rPr>
            </w:pPr>
            <w:r>
              <w:rPr>
                <w:rFonts w:hint="eastAsia" w:ascii="宋体" w:hAnsi="宋体" w:eastAsia="宋体" w:cs="宋体"/>
                <w:bCs/>
                <w:color w:val="auto"/>
                <w:sz w:val="24"/>
                <w:lang w:eastAsia="zh-CN"/>
              </w:rPr>
              <w:t>电动巡逻车</w:t>
            </w:r>
          </w:p>
        </w:tc>
        <w:tc>
          <w:tcPr>
            <w:tcW w:w="1061"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color w:val="auto"/>
                <w:sz w:val="24"/>
                <w:lang w:val="en-US" w:eastAsia="zh-CN"/>
              </w:rPr>
              <w:t>15</w:t>
            </w:r>
          </w:p>
        </w:tc>
        <w:tc>
          <w:tcPr>
            <w:tcW w:w="1009" w:type="dxa"/>
            <w:vAlign w:val="center"/>
          </w:tcPr>
          <w:p>
            <w:pPr>
              <w:spacing w:before="100" w:beforeAutospacing="1" w:after="100" w:afterAutospacing="1" w:line="300" w:lineRule="exact"/>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2</w:t>
            </w:r>
          </w:p>
        </w:tc>
        <w:tc>
          <w:tcPr>
            <w:tcW w:w="2344" w:type="dxa"/>
            <w:vAlign w:val="center"/>
          </w:tcPr>
          <w:p>
            <w:pPr>
              <w:spacing w:line="300" w:lineRule="exact"/>
              <w:jc w:val="center"/>
              <w:rPr>
                <w:rFonts w:ascii="宋体" w:hAnsi="宋体" w:eastAsia="宋体" w:cs="宋体"/>
                <w:sz w:val="24"/>
              </w:rPr>
            </w:pPr>
            <w:r>
              <w:rPr>
                <w:rFonts w:hint="eastAsia" w:ascii="宋体" w:hAnsi="宋体" w:eastAsia="宋体" w:cs="宋体"/>
                <w:bCs/>
                <w:color w:val="auto"/>
                <w:sz w:val="24"/>
                <w:lang w:val="en-US" w:eastAsia="zh-CN"/>
              </w:rPr>
              <w:t>保洁车</w:t>
            </w:r>
          </w:p>
        </w:tc>
        <w:tc>
          <w:tcPr>
            <w:tcW w:w="1061"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color w:val="auto"/>
                <w:sz w:val="24"/>
                <w:lang w:val="en-US" w:eastAsia="zh-CN"/>
              </w:rPr>
              <w:t>131</w:t>
            </w: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rPr>
          <w:rFonts w:ascii="仿宋" w:hAnsi="仿宋" w:eastAsia="仿宋"/>
          <w:sz w:val="30"/>
          <w:szCs w:val="30"/>
        </w:rPr>
      </w:pP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w:t>
      </w:r>
      <w:r>
        <w:rPr>
          <w:rFonts w:hint="eastAsia" w:ascii="仿宋" w:hAnsi="仿宋" w:eastAsia="仿宋" w:cs="仿宋"/>
          <w:kern w:val="0"/>
          <w:sz w:val="30"/>
          <w:szCs w:val="30"/>
        </w:rPr>
        <w:t>、</w:t>
      </w:r>
      <w:r>
        <w:rPr>
          <w:rFonts w:hint="eastAsia" w:ascii="仿宋" w:hAnsi="仿宋" w:eastAsia="仿宋" w:cs="仿宋"/>
          <w:kern w:val="0"/>
          <w:sz w:val="30"/>
          <w:szCs w:val="30"/>
          <w:lang w:eastAsia="zh-CN"/>
        </w:rPr>
        <w:t>上牌费</w:t>
      </w:r>
      <w:r>
        <w:rPr>
          <w:rFonts w:hint="eastAsia" w:ascii="仿宋" w:hAnsi="仿宋" w:eastAsia="仿宋" w:cs="仿宋"/>
          <w:kern w:val="0"/>
          <w:sz w:val="30"/>
          <w:szCs w:val="30"/>
        </w:rPr>
        <w:t>、</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pStyle w:val="2"/>
      </w:pPr>
    </w:p>
    <w:p>
      <w:pPr>
        <w:pStyle w:val="2"/>
      </w:pPr>
    </w:p>
    <w:p>
      <w:pPr>
        <w:pStyle w:val="2"/>
      </w:pPr>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0" w:name="_Toc23545_WPSOffice_Level1"/>
      <w:bookmarkStart w:id="151" w:name="_Toc7738_WPSOffice_Level1"/>
      <w:bookmarkStart w:id="152" w:name="_Toc22815_WPSOffice_Level1"/>
      <w:bookmarkStart w:id="153" w:name="_Toc10436_WPSOffice_Level1"/>
      <w:bookmarkStart w:id="154"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5" w:name="_Toc27600_WPSOffice_Level2"/>
      <w:bookmarkStart w:id="156" w:name="_Toc2807_WPSOffice_Level2"/>
      <w:r>
        <w:rPr>
          <w:rFonts w:ascii="Times New Roman" w:hAnsi="Times New Roman" w:eastAsia="黑体" w:cs="Times New Roman"/>
          <w:sz w:val="28"/>
          <w:szCs w:val="28"/>
        </w:rPr>
        <w:t>供应商基本情况</w:t>
      </w:r>
      <w:bookmarkEnd w:id="150"/>
      <w:bookmarkEnd w:id="151"/>
      <w:bookmarkEnd w:id="152"/>
      <w:bookmarkEnd w:id="153"/>
      <w:bookmarkEnd w:id="154"/>
      <w:bookmarkEnd w:id="155"/>
      <w:bookmarkEnd w:id="156"/>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7" w:name="_Toc19004_WPSOffice_Level1"/>
      <w:bookmarkStart w:id="158" w:name="_Toc3772_WPSOffice_Level1"/>
      <w:bookmarkStart w:id="159" w:name="_Toc18547_WPSOffice_Level1"/>
      <w:bookmarkStart w:id="160" w:name="_Toc1452_WPSOffice_Level1"/>
      <w:bookmarkStart w:id="161" w:name="_Toc50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7"/>
      <w:bookmarkEnd w:id="158"/>
      <w:bookmarkEnd w:id="159"/>
      <w:bookmarkEnd w:id="160"/>
      <w:bookmarkEnd w:id="161"/>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2" w:name="_Toc9267_WPSOffice_Level1"/>
      <w:bookmarkStart w:id="163" w:name="_Toc30712_WPSOffice_Level1"/>
      <w:bookmarkStart w:id="164" w:name="_Toc5403_WPSOffice_Level1"/>
      <w:bookmarkStart w:id="165" w:name="_Toc3893_WPSOffice_Level1"/>
      <w:bookmarkStart w:id="166" w:name="_Toc12019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2"/>
      <w:bookmarkEnd w:id="163"/>
      <w:bookmarkEnd w:id="164"/>
      <w:bookmarkEnd w:id="165"/>
      <w:bookmarkEnd w:id="166"/>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7"/>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W w:w="10425" w:type="dxa"/>
        <w:tblInd w:w="-1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5"/>
        <w:gridCol w:w="4350"/>
        <w:gridCol w:w="2910"/>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Cs w:val="21"/>
                <w:lang w:bidi="ar"/>
              </w:rPr>
              <w:t>参数要求</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Cs w:val="21"/>
                <w:lang w:bidi="ar"/>
              </w:rPr>
              <w:t>参数响应</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Cs w:val="21"/>
                <w:lang w:bidi="ar"/>
              </w:rPr>
              <w:t>拟投产品图片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7"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巡逻车</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1、外型尺寸（mm） ≥3100×1420×1900，额定载客(人) ≥5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最高车速(km/h) </w:t>
            </w:r>
            <w:r>
              <w:t>≤</w:t>
            </w:r>
            <w:r>
              <w:rPr>
                <w:rFonts w:hint="eastAsia" w:ascii="宋体" w:hAnsi="宋体" w:eastAsia="宋体" w:cs="宋体"/>
                <w:i w:val="0"/>
                <w:iCs w:val="0"/>
                <w:color w:val="000000"/>
                <w:kern w:val="0"/>
                <w:sz w:val="18"/>
                <w:szCs w:val="18"/>
                <w:u w:val="none"/>
                <w:lang w:val="en-US" w:eastAsia="zh-CN" w:bidi="ar"/>
              </w:rPr>
              <w:t xml:space="preserve"> 30，最小转弯半径(m) ≤4.5，最大爬坡度（空载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2、最大制动距离(m) ≤4，续驶里程（km） ≥80，离地间隙（mm） ≥140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3、整车重量（kg） ≥800，轴距（mm） ≥2000，轮距(mm) ≥1150/1140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4、蓄电池 知名品牌免维护 48V ≥200 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5、充电机 全自动微电脑控制高频脉冲式充电器（18A/48V）过充保护（可内置）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6、控制器 带温度过高保护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7、牵引电机 48V 4.0KW直流串励电机/交流变频，动力传动系统 后置驱动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8、转向系统 齿轮助力方向机，自动间隙补偿功能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9、前桥及悬挂 整体式悬挂、加螺旋弹簧+筒式液压减震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10、后桥及悬挂 麦弗逊独立悬挂/非独立悬挂，钢板弹簧结构+双筒式液压阻尼减震器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11、制动系统 前后双回路液压鼓式制动、驻车制动装置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12、轮胎 铝合金轮毂，真空子午轮胎155/70R12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13、油漆 全车采用汽车级普通油漆，电脑调漆，专业喷涂设备，车辆颜色按照招标人要求订做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14、车体 增强微型汽车底盘，优化防锈烤漆处理，钢骨架及高强度玻璃钢覆盖车身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15、灯光及信号 远光前大灯、近光前小灯、转向灯、轿车组合后尾灯、电喇叭及倒车蜂鸣器，警报器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16、前挡及顶棚 钢化玻璃、汽车专用雨刮器，顶棚铝合金框架+玻璃钢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17、车门 下方半截式铝合金车门，上方配有伸缩遮阳帘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18、座椅 软皮座椅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19、仪表 玻璃钢成形仪表台，数字式车速里程表、电压表、电流表、电量表、仪表指示灯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20、开关 启动开关、灯光及组合开关、前后换向开关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21、高端档位器 高端前进、倒退档位器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22、警灯 国标LED长排警灯带喊话器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23、配件 整车配送充电机和随车工具一套                                    24、电动巡逻车应印有驿达公司LOGO标识。</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1" w:hRule="atLeast"/>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保洁车</w:t>
            </w:r>
          </w:p>
        </w:tc>
        <w:tc>
          <w:tcPr>
            <w:tcW w:w="4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Fonts w:hint="eastAsia"/>
                <w:lang w:val="en-US" w:eastAsia="zh-CN"/>
              </w:rPr>
            </w:pPr>
            <w:r>
              <w:rPr>
                <w:rFonts w:hint="eastAsia"/>
                <w:lang w:val="en-US" w:eastAsia="zh-CN"/>
              </w:rPr>
              <w:t>电池：48V /32A知名品牌免维护</w:t>
            </w:r>
            <w:r>
              <w:rPr>
                <w:rFonts w:hint="eastAsia"/>
                <w:lang w:val="en-US" w:eastAsia="zh-CN"/>
              </w:rPr>
              <w:br w:type="textWrapping"/>
            </w:r>
            <w:r>
              <w:rPr>
                <w:rFonts w:hint="eastAsia"/>
                <w:lang w:val="en-US" w:eastAsia="zh-CN"/>
              </w:rPr>
              <w:t>2、电机：550W ，最高车速(km/h)</w:t>
            </w:r>
            <w:r>
              <w:t>≤</w:t>
            </w:r>
            <w:r>
              <w:rPr>
                <w:rFonts w:hint="eastAsia"/>
                <w:lang w:val="en-US" w:eastAsia="zh-CN"/>
              </w:rPr>
              <w:t xml:space="preserve">20 </w:t>
            </w:r>
            <w:r>
              <w:rPr>
                <w:rFonts w:hint="eastAsia"/>
                <w:lang w:val="en-US" w:eastAsia="zh-CN"/>
              </w:rPr>
              <w:br w:type="textWrapping"/>
            </w:r>
            <w:r>
              <w:rPr>
                <w:rFonts w:hint="eastAsia"/>
                <w:lang w:val="en-US" w:eastAsia="zh-CN"/>
              </w:rPr>
              <w:t xml:space="preserve">3、充电器：便携式智能全自动充电器 </w:t>
            </w:r>
            <w:r>
              <w:rPr>
                <w:rFonts w:hint="eastAsia"/>
                <w:lang w:val="en-US" w:eastAsia="zh-CN"/>
              </w:rPr>
              <w:br w:type="textWrapping"/>
            </w:r>
            <w:r>
              <w:rPr>
                <w:rFonts w:hint="eastAsia"/>
                <w:lang w:val="en-US" w:eastAsia="zh-CN"/>
              </w:rPr>
              <w:t>4、仪表台：注塑成型仪表台，电源锁，仪表，组合开关</w:t>
            </w:r>
            <w:r>
              <w:rPr>
                <w:rFonts w:hint="eastAsia"/>
                <w:lang w:val="en-US" w:eastAsia="zh-CN"/>
              </w:rPr>
              <w:br w:type="textWrapping"/>
            </w:r>
            <w:r>
              <w:rPr>
                <w:rFonts w:hint="eastAsia"/>
                <w:lang w:val="en-US" w:eastAsia="zh-CN"/>
              </w:rPr>
              <w:t>5、灯光及信号：LED照明灯、左右转向灯、刹车灯、行车灯、仪表、电喇叭、爆闪警示灯</w:t>
            </w:r>
            <w:r>
              <w:rPr>
                <w:rFonts w:hint="eastAsia"/>
                <w:lang w:val="en-US" w:eastAsia="zh-CN"/>
              </w:rPr>
              <w:br w:type="textWrapping"/>
            </w:r>
            <w:r>
              <w:rPr>
                <w:rFonts w:hint="eastAsia"/>
                <w:lang w:val="en-US" w:eastAsia="zh-CN"/>
              </w:rPr>
              <w:t>6、箱体：500L采用100%高密度聚乙烯(PP) ，箱体可旋转，垃圾可一次性倾倒。               7、动力传动：后置驱动，配备前进和倒挡</w:t>
            </w:r>
            <w:r>
              <w:rPr>
                <w:rFonts w:hint="eastAsia"/>
                <w:lang w:val="en-US" w:eastAsia="zh-CN"/>
              </w:rPr>
              <w:br w:type="textWrapping"/>
            </w:r>
            <w:r>
              <w:rPr>
                <w:rFonts w:hint="eastAsia"/>
                <w:lang w:val="en-US" w:eastAsia="zh-CN"/>
              </w:rPr>
              <w:t>8、制 动：脚踩机械连杆鼓式后轮制动 + 左手把式软轴前轮制动 + 手动机械驻车制动</w:t>
            </w:r>
            <w:r>
              <w:rPr>
                <w:rFonts w:hint="eastAsia"/>
                <w:lang w:val="en-US" w:eastAsia="zh-CN"/>
              </w:rPr>
              <w:br w:type="textWrapping"/>
            </w:r>
            <w:r>
              <w:rPr>
                <w:rFonts w:hint="eastAsia"/>
                <w:lang w:val="en-US" w:eastAsia="zh-CN"/>
              </w:rPr>
              <w:t>9、车 架：整体焊接一体大梁 + 酸洗电泳磷化烤漆，车架主梁采用40*40*2方管（从前到后为一体折弯）</w:t>
            </w:r>
            <w:r>
              <w:rPr>
                <w:rFonts w:hint="eastAsia"/>
                <w:lang w:val="en-US" w:eastAsia="zh-CN"/>
              </w:rPr>
              <w:br w:type="textWrapping"/>
            </w:r>
            <w:r>
              <w:rPr>
                <w:rFonts w:hint="eastAsia"/>
                <w:lang w:val="en-US" w:eastAsia="zh-CN"/>
              </w:rPr>
              <w:t>10、顶棚及前档：铁质</w:t>
            </w:r>
            <w:r>
              <w:rPr>
                <w:rFonts w:hint="eastAsia"/>
                <w:lang w:val="en-US" w:eastAsia="zh-CN"/>
              </w:rPr>
              <w:br w:type="textWrapping"/>
            </w:r>
            <w:r>
              <w:rPr>
                <w:rFonts w:hint="eastAsia"/>
                <w:lang w:val="en-US" w:eastAsia="zh-CN"/>
              </w:rPr>
              <w:t>11、 座椅：皮革软座椅+皮革软靠背</w:t>
            </w:r>
            <w:r>
              <w:rPr>
                <w:rFonts w:hint="eastAsia"/>
                <w:lang w:val="en-US" w:eastAsia="zh-CN"/>
              </w:rPr>
              <w:br w:type="textWrapping"/>
            </w:r>
            <w:r>
              <w:rPr>
                <w:rFonts w:hint="eastAsia"/>
                <w:lang w:val="en-US" w:eastAsia="zh-CN"/>
              </w:rPr>
              <w:t>12、车身颜色：黄色</w:t>
            </w:r>
          </w:p>
          <w:p>
            <w:pPr>
              <w:pStyle w:val="12"/>
              <w:numPr>
                <w:ilvl w:val="0"/>
                <w:numId w:val="0"/>
              </w:numPr>
              <w:rPr>
                <w:rFonts w:hint="eastAsia"/>
                <w:lang w:val="en-US" w:eastAsia="zh-CN"/>
              </w:rPr>
            </w:pPr>
            <w:r>
              <w:rPr>
                <w:rFonts w:hint="eastAsia"/>
                <w:lang w:val="en-US" w:eastAsia="zh-CN"/>
              </w:rPr>
              <w:t>13、驾驶室侧后方配置2套保洁工具挂钩</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r>
    </w:tbl>
    <w:p>
      <w:pPr>
        <w:pStyle w:val="2"/>
        <w:jc w:val="center"/>
        <w:rPr>
          <w:rFonts w:ascii="黑体" w:hAnsi="黑体" w:eastAsia="黑体" w:cs="黑体"/>
          <w:sz w:val="28"/>
          <w:szCs w:val="28"/>
        </w:rPr>
      </w:pPr>
    </w:p>
    <w:p>
      <w:pPr>
        <w:pStyle w:val="37"/>
        <w:spacing w:line="240" w:lineRule="auto"/>
        <w:ind w:firstLine="420"/>
        <w:rPr>
          <w:rFonts w:ascii="黑体" w:hAnsi="黑体" w:eastAsia="黑体" w:cs="黑体"/>
          <w:sz w:val="28"/>
          <w:szCs w:val="28"/>
        </w:rPr>
      </w:pPr>
      <w:r>
        <w:rPr>
          <w:rFonts w:hint="eastAsia"/>
        </w:rPr>
        <w:t>对于上表买方要求的技术参数，请供货商根据所投产品技术参数填写，按“响应”、“不响应”、“优于”进行逐项填写；投标人认为需要说明的，可以用文字表达。</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numPr>
          <w:ilvl w:val="0"/>
          <w:numId w:val="7"/>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7"/>
        </w:numPr>
        <w:jc w:val="center"/>
        <w:rPr>
          <w:rFonts w:ascii="黑体" w:hAnsi="黑体" w:eastAsia="黑体" w:cs="黑体"/>
          <w:sz w:val="28"/>
          <w:szCs w:val="28"/>
        </w:rPr>
      </w:pPr>
      <w:r>
        <w:rPr>
          <w:rFonts w:hint="eastAsia" w:ascii="黑体" w:hAnsi="黑体" w:eastAsia="黑体" w:cs="黑体"/>
          <w:sz w:val="28"/>
          <w:szCs w:val="28"/>
        </w:rPr>
        <w:t>其他材料</w:t>
      </w:r>
      <w:r>
        <w:rPr>
          <w:rFonts w:hint="eastAsia" w:ascii="黑体" w:hAnsi="黑体" w:eastAsia="黑体" w:cs="黑体"/>
          <w:sz w:val="28"/>
          <w:szCs w:val="28"/>
          <w:lang w:eastAsia="zh-CN"/>
        </w:rPr>
        <w:t>（如有）</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 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non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none"/>
        </w:rPr>
        <w:t>（盖章）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non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none"/>
        </w:rPr>
        <w:t>（签字）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non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none"/>
        </w:rPr>
        <w:t>（盖章）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non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w:t>
      </w:r>
      <w:r>
        <w:rPr>
          <w:rFonts w:hint="eastAsia" w:ascii="宋体" w:hAnsi="宋体" w:eastAsia="宋体" w:cs="宋体"/>
          <w:color w:val="000000"/>
          <w:szCs w:val="21"/>
          <w:u w:val="none"/>
        </w:rPr>
        <w:t>（签字）</w:t>
      </w:r>
    </w:p>
    <w:p>
      <w:pPr>
        <w:pStyle w:val="2"/>
        <w:rPr>
          <w:rFonts w:ascii="宋体" w:hAnsi="宋体" w:eastAsia="宋体" w:cs="宋体"/>
          <w:color w:val="000000"/>
          <w:szCs w:val="21"/>
        </w:rPr>
      </w:pPr>
      <w:bookmarkStart w:id="167" w:name="_GoBack"/>
      <w:bookmarkEnd w:id="16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4C5818A7"/>
    <w:multiLevelType w:val="singleLevel"/>
    <w:tmpl w:val="4C5818A7"/>
    <w:lvl w:ilvl="0" w:tentative="0">
      <w:start w:val="1"/>
      <w:numFmt w:val="decimal"/>
      <w:suff w:val="nothing"/>
      <w:lvlText w:val="%1、"/>
      <w:lvlJc w:val="left"/>
    </w:lvl>
  </w:abstractNum>
  <w:abstractNum w:abstractNumId="6">
    <w:nsid w:val="692B5537"/>
    <w:multiLevelType w:val="singleLevel"/>
    <w:tmpl w:val="692B5537"/>
    <w:lvl w:ilvl="0" w:tentative="0">
      <w:start w:val="1"/>
      <w:numFmt w:val="decimal"/>
      <w:suff w:val="nothing"/>
      <w:lvlText w:val="%1、"/>
      <w:lvlJc w:val="left"/>
    </w:lvl>
  </w:abstractNum>
  <w:abstractNum w:abstractNumId="7">
    <w:nsid w:val="7FE4F0C5"/>
    <w:multiLevelType w:val="singleLevel"/>
    <w:tmpl w:val="7FE4F0C5"/>
    <w:lvl w:ilvl="0" w:tentative="0">
      <w:start w:val="1"/>
      <w:numFmt w:val="decimal"/>
      <w:suff w:val="nothing"/>
      <w:lvlText w:val="%1、"/>
      <w:lvlJc w:val="left"/>
    </w:lvl>
  </w:abstractNum>
  <w:num w:numId="1">
    <w:abstractNumId w:val="0"/>
  </w:num>
  <w:num w:numId="2">
    <w:abstractNumId w:val="4"/>
  </w:num>
  <w:num w:numId="3">
    <w:abstractNumId w:val="2"/>
  </w:num>
  <w:num w:numId="4">
    <w:abstractNumId w:val="5"/>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872B2"/>
    <w:rsid w:val="002B094E"/>
    <w:rsid w:val="002C2065"/>
    <w:rsid w:val="002F205F"/>
    <w:rsid w:val="00300F0C"/>
    <w:rsid w:val="0031206A"/>
    <w:rsid w:val="00346030"/>
    <w:rsid w:val="0035644A"/>
    <w:rsid w:val="003604F6"/>
    <w:rsid w:val="003626AF"/>
    <w:rsid w:val="003A6B16"/>
    <w:rsid w:val="003B6DCF"/>
    <w:rsid w:val="003C2CD1"/>
    <w:rsid w:val="00402DF9"/>
    <w:rsid w:val="00425F3F"/>
    <w:rsid w:val="00426A52"/>
    <w:rsid w:val="00427900"/>
    <w:rsid w:val="00444096"/>
    <w:rsid w:val="00467CAE"/>
    <w:rsid w:val="004A1CBB"/>
    <w:rsid w:val="004A6563"/>
    <w:rsid w:val="004B657E"/>
    <w:rsid w:val="004C423B"/>
    <w:rsid w:val="004F0873"/>
    <w:rsid w:val="00501D67"/>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701AF"/>
    <w:rsid w:val="00690999"/>
    <w:rsid w:val="006A184F"/>
    <w:rsid w:val="006B0C8B"/>
    <w:rsid w:val="006D6F7B"/>
    <w:rsid w:val="006E51BB"/>
    <w:rsid w:val="006F36E9"/>
    <w:rsid w:val="006F54AC"/>
    <w:rsid w:val="0070292D"/>
    <w:rsid w:val="0070390A"/>
    <w:rsid w:val="00713961"/>
    <w:rsid w:val="007174F5"/>
    <w:rsid w:val="007216EC"/>
    <w:rsid w:val="00733CE4"/>
    <w:rsid w:val="007350AF"/>
    <w:rsid w:val="00750D66"/>
    <w:rsid w:val="00757002"/>
    <w:rsid w:val="00764CCD"/>
    <w:rsid w:val="00782FE9"/>
    <w:rsid w:val="00786576"/>
    <w:rsid w:val="007F20E4"/>
    <w:rsid w:val="007F2DA2"/>
    <w:rsid w:val="007F3263"/>
    <w:rsid w:val="00817355"/>
    <w:rsid w:val="00825EF3"/>
    <w:rsid w:val="008267FA"/>
    <w:rsid w:val="0083784F"/>
    <w:rsid w:val="008766DD"/>
    <w:rsid w:val="00877226"/>
    <w:rsid w:val="00881E1F"/>
    <w:rsid w:val="008B21FA"/>
    <w:rsid w:val="008E1521"/>
    <w:rsid w:val="008E7426"/>
    <w:rsid w:val="009007E9"/>
    <w:rsid w:val="00907A34"/>
    <w:rsid w:val="009130D0"/>
    <w:rsid w:val="00970C4D"/>
    <w:rsid w:val="009969A9"/>
    <w:rsid w:val="009D0BEC"/>
    <w:rsid w:val="009F0AA5"/>
    <w:rsid w:val="009F2F98"/>
    <w:rsid w:val="00A0187D"/>
    <w:rsid w:val="00A14222"/>
    <w:rsid w:val="00A6283B"/>
    <w:rsid w:val="00A653E2"/>
    <w:rsid w:val="00A72F34"/>
    <w:rsid w:val="00A92D02"/>
    <w:rsid w:val="00AA7F86"/>
    <w:rsid w:val="00AB18B6"/>
    <w:rsid w:val="00AB1EEA"/>
    <w:rsid w:val="00AC7918"/>
    <w:rsid w:val="00AE2C23"/>
    <w:rsid w:val="00AF1E53"/>
    <w:rsid w:val="00AF25A5"/>
    <w:rsid w:val="00AF539B"/>
    <w:rsid w:val="00B12A31"/>
    <w:rsid w:val="00B15858"/>
    <w:rsid w:val="00B303C2"/>
    <w:rsid w:val="00B50B49"/>
    <w:rsid w:val="00B83320"/>
    <w:rsid w:val="00B84FE2"/>
    <w:rsid w:val="00B93F76"/>
    <w:rsid w:val="00BA1CAE"/>
    <w:rsid w:val="00BB0DD9"/>
    <w:rsid w:val="00BE6BC3"/>
    <w:rsid w:val="00C165B0"/>
    <w:rsid w:val="00C454A0"/>
    <w:rsid w:val="00C46620"/>
    <w:rsid w:val="00C53E83"/>
    <w:rsid w:val="00C7141E"/>
    <w:rsid w:val="00C7194D"/>
    <w:rsid w:val="00C93B65"/>
    <w:rsid w:val="00CB1442"/>
    <w:rsid w:val="00CB4EAA"/>
    <w:rsid w:val="00CD6FE9"/>
    <w:rsid w:val="00CE2050"/>
    <w:rsid w:val="00CE443D"/>
    <w:rsid w:val="00D02E59"/>
    <w:rsid w:val="00D1607D"/>
    <w:rsid w:val="00D249DD"/>
    <w:rsid w:val="00D44612"/>
    <w:rsid w:val="00D60EAE"/>
    <w:rsid w:val="00D60F2E"/>
    <w:rsid w:val="00D70F69"/>
    <w:rsid w:val="00D934FC"/>
    <w:rsid w:val="00D94B3C"/>
    <w:rsid w:val="00DA1FD9"/>
    <w:rsid w:val="00DA7119"/>
    <w:rsid w:val="00DB3D27"/>
    <w:rsid w:val="00DB4C2B"/>
    <w:rsid w:val="00DD18EB"/>
    <w:rsid w:val="00DE6371"/>
    <w:rsid w:val="00DF2B57"/>
    <w:rsid w:val="00DF7642"/>
    <w:rsid w:val="00E30A52"/>
    <w:rsid w:val="00E42AA9"/>
    <w:rsid w:val="00E53609"/>
    <w:rsid w:val="00E642DF"/>
    <w:rsid w:val="00E82434"/>
    <w:rsid w:val="00E90327"/>
    <w:rsid w:val="00E927FF"/>
    <w:rsid w:val="00ED55C6"/>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07187"/>
    <w:rsid w:val="01992D6C"/>
    <w:rsid w:val="01A05D40"/>
    <w:rsid w:val="01B42948"/>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D65DED"/>
    <w:rsid w:val="02DD1573"/>
    <w:rsid w:val="02E96424"/>
    <w:rsid w:val="02F44385"/>
    <w:rsid w:val="02FD6247"/>
    <w:rsid w:val="03125B78"/>
    <w:rsid w:val="03380757"/>
    <w:rsid w:val="033E575A"/>
    <w:rsid w:val="036B6B95"/>
    <w:rsid w:val="036E68CF"/>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5A4B7B"/>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45D91"/>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D15CF"/>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90B1608"/>
    <w:rsid w:val="09120680"/>
    <w:rsid w:val="09193D26"/>
    <w:rsid w:val="092C10F3"/>
    <w:rsid w:val="092D5CEC"/>
    <w:rsid w:val="09306E7A"/>
    <w:rsid w:val="094F558B"/>
    <w:rsid w:val="094F782B"/>
    <w:rsid w:val="095073FA"/>
    <w:rsid w:val="095F0081"/>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DE1004"/>
    <w:rsid w:val="0EF511C8"/>
    <w:rsid w:val="0EF55437"/>
    <w:rsid w:val="0EF56A7A"/>
    <w:rsid w:val="0F084473"/>
    <w:rsid w:val="0F3638ED"/>
    <w:rsid w:val="0F487794"/>
    <w:rsid w:val="0F56600C"/>
    <w:rsid w:val="0F723405"/>
    <w:rsid w:val="0F751969"/>
    <w:rsid w:val="0FCC7A5D"/>
    <w:rsid w:val="0FDB62B2"/>
    <w:rsid w:val="0FE0087A"/>
    <w:rsid w:val="100A243A"/>
    <w:rsid w:val="1015385D"/>
    <w:rsid w:val="103C5FE2"/>
    <w:rsid w:val="10406357"/>
    <w:rsid w:val="1055158F"/>
    <w:rsid w:val="10585AE3"/>
    <w:rsid w:val="107348E1"/>
    <w:rsid w:val="107B36EC"/>
    <w:rsid w:val="107D3033"/>
    <w:rsid w:val="109E6C9D"/>
    <w:rsid w:val="10A81257"/>
    <w:rsid w:val="10BE733F"/>
    <w:rsid w:val="10C02202"/>
    <w:rsid w:val="10C56148"/>
    <w:rsid w:val="10EE14A7"/>
    <w:rsid w:val="10EF74F9"/>
    <w:rsid w:val="10F71714"/>
    <w:rsid w:val="11076A24"/>
    <w:rsid w:val="1109430C"/>
    <w:rsid w:val="110B15DD"/>
    <w:rsid w:val="112B09BB"/>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17BFA"/>
    <w:rsid w:val="131D7C46"/>
    <w:rsid w:val="132F62D2"/>
    <w:rsid w:val="134A310C"/>
    <w:rsid w:val="137511FB"/>
    <w:rsid w:val="1385172F"/>
    <w:rsid w:val="139157D5"/>
    <w:rsid w:val="139F5206"/>
    <w:rsid w:val="13A613F8"/>
    <w:rsid w:val="13A61F8A"/>
    <w:rsid w:val="13EB2E20"/>
    <w:rsid w:val="13EE17CA"/>
    <w:rsid w:val="13F71AAC"/>
    <w:rsid w:val="13F727DE"/>
    <w:rsid w:val="140531B2"/>
    <w:rsid w:val="141603C9"/>
    <w:rsid w:val="143E047A"/>
    <w:rsid w:val="146A70C1"/>
    <w:rsid w:val="14930823"/>
    <w:rsid w:val="14980C4A"/>
    <w:rsid w:val="14980E16"/>
    <w:rsid w:val="1498179F"/>
    <w:rsid w:val="14A520C7"/>
    <w:rsid w:val="14BA42FD"/>
    <w:rsid w:val="14C50C9C"/>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164E4D"/>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A60807"/>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B7155"/>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B9773A"/>
    <w:rsid w:val="29C849C9"/>
    <w:rsid w:val="29E638F8"/>
    <w:rsid w:val="2A1D6B49"/>
    <w:rsid w:val="2A433E72"/>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3362E4"/>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07CF7"/>
    <w:rsid w:val="2F1C5807"/>
    <w:rsid w:val="2F21432D"/>
    <w:rsid w:val="2F266163"/>
    <w:rsid w:val="2F2E5C2B"/>
    <w:rsid w:val="2F2E5D33"/>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5A6665"/>
    <w:rsid w:val="32722A86"/>
    <w:rsid w:val="32755658"/>
    <w:rsid w:val="32A15D40"/>
    <w:rsid w:val="32BC0383"/>
    <w:rsid w:val="32C23720"/>
    <w:rsid w:val="32D33D11"/>
    <w:rsid w:val="32E2300A"/>
    <w:rsid w:val="33035B90"/>
    <w:rsid w:val="33100AE4"/>
    <w:rsid w:val="332334E6"/>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A0589E"/>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76B79"/>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03DD9"/>
    <w:rsid w:val="39330A7E"/>
    <w:rsid w:val="39497A4F"/>
    <w:rsid w:val="3952271F"/>
    <w:rsid w:val="395A1104"/>
    <w:rsid w:val="39655B7A"/>
    <w:rsid w:val="396D35AB"/>
    <w:rsid w:val="39786167"/>
    <w:rsid w:val="397D063A"/>
    <w:rsid w:val="398F73DC"/>
    <w:rsid w:val="399A59A4"/>
    <w:rsid w:val="399C65C7"/>
    <w:rsid w:val="39A61A35"/>
    <w:rsid w:val="39C01BBA"/>
    <w:rsid w:val="39C731AB"/>
    <w:rsid w:val="39FE2850"/>
    <w:rsid w:val="3A085BAA"/>
    <w:rsid w:val="3A185D33"/>
    <w:rsid w:val="3A2C2104"/>
    <w:rsid w:val="3A34348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625FA"/>
    <w:rsid w:val="3BFB140F"/>
    <w:rsid w:val="3C330E21"/>
    <w:rsid w:val="3C6B2863"/>
    <w:rsid w:val="3C7E046A"/>
    <w:rsid w:val="3CA2060D"/>
    <w:rsid w:val="3CC669C0"/>
    <w:rsid w:val="3CC742EA"/>
    <w:rsid w:val="3CCA034E"/>
    <w:rsid w:val="3CCC78C1"/>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473D2"/>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782D86"/>
    <w:rsid w:val="44833717"/>
    <w:rsid w:val="44A5291F"/>
    <w:rsid w:val="44B8306C"/>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56581D"/>
    <w:rsid w:val="477E34E4"/>
    <w:rsid w:val="4791799F"/>
    <w:rsid w:val="479428F1"/>
    <w:rsid w:val="47971775"/>
    <w:rsid w:val="47A33CAB"/>
    <w:rsid w:val="47B63522"/>
    <w:rsid w:val="47BE0861"/>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371BC"/>
    <w:rsid w:val="497C39F6"/>
    <w:rsid w:val="498D060A"/>
    <w:rsid w:val="499C3073"/>
    <w:rsid w:val="49AA1C33"/>
    <w:rsid w:val="49BC5471"/>
    <w:rsid w:val="49DA04FD"/>
    <w:rsid w:val="49DA5D92"/>
    <w:rsid w:val="49DD0F1D"/>
    <w:rsid w:val="49E20D34"/>
    <w:rsid w:val="4A1324CB"/>
    <w:rsid w:val="4A1677E0"/>
    <w:rsid w:val="4A1A4DC2"/>
    <w:rsid w:val="4A257DD0"/>
    <w:rsid w:val="4A38409F"/>
    <w:rsid w:val="4A4B510A"/>
    <w:rsid w:val="4A504CF6"/>
    <w:rsid w:val="4A595408"/>
    <w:rsid w:val="4A6E2D05"/>
    <w:rsid w:val="4A937223"/>
    <w:rsid w:val="4AA46683"/>
    <w:rsid w:val="4AAE39A4"/>
    <w:rsid w:val="4AB770A4"/>
    <w:rsid w:val="4ABD361B"/>
    <w:rsid w:val="4AC30180"/>
    <w:rsid w:val="4AC54B94"/>
    <w:rsid w:val="4ADC49B4"/>
    <w:rsid w:val="4AE271AB"/>
    <w:rsid w:val="4B0801BB"/>
    <w:rsid w:val="4B0938BE"/>
    <w:rsid w:val="4B105AC6"/>
    <w:rsid w:val="4B275ED4"/>
    <w:rsid w:val="4B4E0FC1"/>
    <w:rsid w:val="4B5A11A2"/>
    <w:rsid w:val="4B613829"/>
    <w:rsid w:val="4B7343E0"/>
    <w:rsid w:val="4B7B6C4C"/>
    <w:rsid w:val="4B8143F2"/>
    <w:rsid w:val="4B8B15F1"/>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B4BF6"/>
    <w:rsid w:val="4D3043B8"/>
    <w:rsid w:val="4D455E95"/>
    <w:rsid w:val="4D506F55"/>
    <w:rsid w:val="4D5E1FDB"/>
    <w:rsid w:val="4D640D09"/>
    <w:rsid w:val="4D6C0912"/>
    <w:rsid w:val="4D6D6AA1"/>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4073F"/>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B163FA"/>
    <w:rsid w:val="50CE2F73"/>
    <w:rsid w:val="510D5690"/>
    <w:rsid w:val="512348E8"/>
    <w:rsid w:val="512B60B4"/>
    <w:rsid w:val="513118E7"/>
    <w:rsid w:val="515E2842"/>
    <w:rsid w:val="51694722"/>
    <w:rsid w:val="5190720E"/>
    <w:rsid w:val="51BF09E2"/>
    <w:rsid w:val="51C20F3A"/>
    <w:rsid w:val="51C621E0"/>
    <w:rsid w:val="51D05EF0"/>
    <w:rsid w:val="51E63EA3"/>
    <w:rsid w:val="51F14A65"/>
    <w:rsid w:val="51F6040A"/>
    <w:rsid w:val="52063118"/>
    <w:rsid w:val="5253223B"/>
    <w:rsid w:val="527B18BB"/>
    <w:rsid w:val="528B6C58"/>
    <w:rsid w:val="52A9097C"/>
    <w:rsid w:val="52B54EDC"/>
    <w:rsid w:val="52C939F0"/>
    <w:rsid w:val="52EC44CE"/>
    <w:rsid w:val="53096FB7"/>
    <w:rsid w:val="5317448F"/>
    <w:rsid w:val="531E71EE"/>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3D2771"/>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A53EB"/>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028B4"/>
    <w:rsid w:val="5E4C0BFA"/>
    <w:rsid w:val="5E85744A"/>
    <w:rsid w:val="5E8B1BDC"/>
    <w:rsid w:val="5E9D79FE"/>
    <w:rsid w:val="5EA4369B"/>
    <w:rsid w:val="5EBB3B43"/>
    <w:rsid w:val="5F0F7B0F"/>
    <w:rsid w:val="5F1D3C82"/>
    <w:rsid w:val="5F282449"/>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06451B"/>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BC5264"/>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0094E"/>
    <w:rsid w:val="69692F41"/>
    <w:rsid w:val="6976615B"/>
    <w:rsid w:val="698A554F"/>
    <w:rsid w:val="699A4896"/>
    <w:rsid w:val="69A47AFA"/>
    <w:rsid w:val="69A76CE5"/>
    <w:rsid w:val="69A80ADF"/>
    <w:rsid w:val="69B43BB5"/>
    <w:rsid w:val="69B766F1"/>
    <w:rsid w:val="69BB5619"/>
    <w:rsid w:val="69C14A40"/>
    <w:rsid w:val="69D2651D"/>
    <w:rsid w:val="69DB32EB"/>
    <w:rsid w:val="69F6289F"/>
    <w:rsid w:val="6A09181B"/>
    <w:rsid w:val="6A201236"/>
    <w:rsid w:val="6A340B46"/>
    <w:rsid w:val="6A3B1032"/>
    <w:rsid w:val="6A3B678C"/>
    <w:rsid w:val="6A3C2FAD"/>
    <w:rsid w:val="6A411276"/>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0C2917"/>
    <w:rsid w:val="6C7F32C4"/>
    <w:rsid w:val="6C932B17"/>
    <w:rsid w:val="6CD965DD"/>
    <w:rsid w:val="6CE564FB"/>
    <w:rsid w:val="6CF56B79"/>
    <w:rsid w:val="6CFD0CB4"/>
    <w:rsid w:val="6D294292"/>
    <w:rsid w:val="6D30394E"/>
    <w:rsid w:val="6D407B93"/>
    <w:rsid w:val="6D527549"/>
    <w:rsid w:val="6D676C75"/>
    <w:rsid w:val="6D7A5E4E"/>
    <w:rsid w:val="6D7C6B93"/>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711F5"/>
    <w:rsid w:val="6E2C0D7B"/>
    <w:rsid w:val="6E2C2401"/>
    <w:rsid w:val="6E3B50EF"/>
    <w:rsid w:val="6E423939"/>
    <w:rsid w:val="6E4E2C42"/>
    <w:rsid w:val="6E5227E6"/>
    <w:rsid w:val="6E680A74"/>
    <w:rsid w:val="6E9C4620"/>
    <w:rsid w:val="6EAE5F1D"/>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CA1E38"/>
    <w:rsid w:val="6FEB653F"/>
    <w:rsid w:val="6FF972BA"/>
    <w:rsid w:val="700A4635"/>
    <w:rsid w:val="701B2D8A"/>
    <w:rsid w:val="704A4E26"/>
    <w:rsid w:val="705E3594"/>
    <w:rsid w:val="706D47F2"/>
    <w:rsid w:val="70781894"/>
    <w:rsid w:val="70CC3C5C"/>
    <w:rsid w:val="70D13186"/>
    <w:rsid w:val="70DA79DB"/>
    <w:rsid w:val="70E66DDE"/>
    <w:rsid w:val="710708CC"/>
    <w:rsid w:val="710D33C2"/>
    <w:rsid w:val="71201E7A"/>
    <w:rsid w:val="713944E1"/>
    <w:rsid w:val="71A74D64"/>
    <w:rsid w:val="71B11E98"/>
    <w:rsid w:val="71B625C8"/>
    <w:rsid w:val="71CB2D54"/>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1E0D5B"/>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AE1A09"/>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8687F"/>
    <w:rsid w:val="77791211"/>
    <w:rsid w:val="778B06B0"/>
    <w:rsid w:val="77935205"/>
    <w:rsid w:val="77A870F8"/>
    <w:rsid w:val="77C853D2"/>
    <w:rsid w:val="77CB6284"/>
    <w:rsid w:val="77D54C59"/>
    <w:rsid w:val="77D9063B"/>
    <w:rsid w:val="77F57C6E"/>
    <w:rsid w:val="78474B5C"/>
    <w:rsid w:val="786A240A"/>
    <w:rsid w:val="78A82F32"/>
    <w:rsid w:val="78FC7191"/>
    <w:rsid w:val="79072005"/>
    <w:rsid w:val="790F66E7"/>
    <w:rsid w:val="791E54E8"/>
    <w:rsid w:val="796558AF"/>
    <w:rsid w:val="79714322"/>
    <w:rsid w:val="799148AB"/>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EA1851"/>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3472CE"/>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13AFC"/>
    <w:rsid w:val="00623D03"/>
    <w:rsid w:val="006B3A1F"/>
    <w:rsid w:val="006C53A5"/>
    <w:rsid w:val="00736392"/>
    <w:rsid w:val="00772FC2"/>
    <w:rsid w:val="007B430A"/>
    <w:rsid w:val="00866DAF"/>
    <w:rsid w:val="008F2DF3"/>
    <w:rsid w:val="00992F09"/>
    <w:rsid w:val="00A041DF"/>
    <w:rsid w:val="00AF55D7"/>
    <w:rsid w:val="00B21636"/>
    <w:rsid w:val="00BB7764"/>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14566</Words>
  <Characters>15720</Characters>
  <Lines>115</Lines>
  <Paragraphs>32</Paragraphs>
  <TotalTime>33</TotalTime>
  <ScaleCrop>false</ScaleCrop>
  <LinksUpToDate>false</LinksUpToDate>
  <CharactersWithSpaces>16466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2023-04-28T02:58:53Z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E228C9FAD4514C9FBD60B28EA79ABF59</vt:lpwstr>
  </property>
</Properties>
</file>